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0B3" w14:textId="1A2A99BD" w:rsidR="00991A87" w:rsidRDefault="00F77C1C" w:rsidP="00E45B51">
      <w:pPr>
        <w:tabs>
          <w:tab w:val="left" w:pos="2292"/>
        </w:tabs>
        <w:ind w:left="567"/>
      </w:pPr>
      <w:r>
        <w:rPr>
          <w:noProof/>
        </w:rPr>
        <mc:AlternateContent>
          <mc:Choice Requires="wps">
            <w:drawing>
              <wp:anchor distT="0" distB="0" distL="114300" distR="114300" simplePos="0" relativeHeight="251659264" behindDoc="0" locked="0" layoutInCell="1" allowOverlap="1" wp14:anchorId="3F7439A3" wp14:editId="1EDCCAF4">
                <wp:simplePos x="0" y="0"/>
                <wp:positionH relativeFrom="margin">
                  <wp:posOffset>-11430</wp:posOffset>
                </wp:positionH>
                <wp:positionV relativeFrom="paragraph">
                  <wp:posOffset>29845</wp:posOffset>
                </wp:positionV>
                <wp:extent cx="2807970" cy="0"/>
                <wp:effectExtent l="0" t="19050" r="30480" b="19050"/>
                <wp:wrapNone/>
                <wp:docPr id="3" name="Straight Connector 3"/>
                <wp:cNvGraphicFramePr/>
                <a:graphic xmlns:a="http://schemas.openxmlformats.org/drawingml/2006/main">
                  <a:graphicData uri="http://schemas.microsoft.com/office/word/2010/wordprocessingShape">
                    <wps:wsp>
                      <wps:cNvCnPr/>
                      <wps:spPr>
                        <a:xfrm flipV="1">
                          <a:off x="0" y="0"/>
                          <a:ext cx="2807970" cy="0"/>
                        </a:xfrm>
                        <a:prstGeom prst="line">
                          <a:avLst/>
                        </a:prstGeom>
                        <a:ln w="28575">
                          <a:solidFill>
                            <a:srgbClr val="05B3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D6C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35pt" to="22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" strokecolor="#05b3c2" strokeweight="2.25pt">
                <v:stroke joinstyle="miter"/>
                <w10:wrap anchorx="margin"/>
              </v:line>
            </w:pict>
          </mc:Fallback>
        </mc:AlternateContent>
      </w:r>
    </w:p>
    <w:p w14:paraId="4620FDE7" w14:textId="6078ED0B" w:rsidR="00E45B51" w:rsidRDefault="00E45B51" w:rsidP="00C21A15">
      <w:pPr>
        <w:tabs>
          <w:tab w:val="left" w:pos="2292"/>
        </w:tabs>
      </w:pPr>
    </w:p>
    <w:p w14:paraId="34122D19" w14:textId="77777777" w:rsidR="00E45B51" w:rsidRDefault="00E45B51" w:rsidP="00C21A15">
      <w:pPr>
        <w:tabs>
          <w:tab w:val="left" w:pos="2292"/>
        </w:tabs>
      </w:pPr>
    </w:p>
    <w:p w14:paraId="14BDCF0D" w14:textId="231CE1F6" w:rsidR="00E45B51" w:rsidRDefault="00E45B51" w:rsidP="00E45B51">
      <w:pPr>
        <w:pStyle w:val="StandardWeb"/>
        <w:spacing w:before="0" w:beforeAutospacing="0" w:after="0" w:afterAutospacing="0"/>
        <w:rPr>
          <w:rFonts w:asciiTheme="minorHAnsi" w:hAnsiTheme="minorHAnsi" w:cstheme="minorHAnsi"/>
          <w:b/>
          <w:bCs/>
          <w:color w:val="000000"/>
          <w:sz w:val="22"/>
          <w:szCs w:val="22"/>
        </w:rPr>
      </w:pPr>
    </w:p>
    <w:p w14:paraId="63826DDD" w14:textId="77777777" w:rsidR="00C40736" w:rsidRPr="00C40736" w:rsidRDefault="00C40736" w:rsidP="00C40736">
      <w:pPr>
        <w:spacing w:after="0" w:line="240" w:lineRule="auto"/>
        <w:rPr>
          <w:rFonts w:eastAsia="Times New Roman" w:cstheme="minorHAnsi"/>
          <w:b/>
          <w:bCs/>
          <w:color w:val="000000"/>
          <w:sz w:val="20"/>
          <w:szCs w:val="20"/>
        </w:rPr>
      </w:pPr>
      <w:r w:rsidRPr="00C40736">
        <w:rPr>
          <w:rFonts w:eastAsia="Times New Roman" w:cstheme="minorHAnsi"/>
          <w:b/>
          <w:bCs/>
          <w:color w:val="000000"/>
          <w:sz w:val="20"/>
          <w:szCs w:val="20"/>
        </w:rPr>
        <w:t xml:space="preserve">Dienstvertrag zwischen </w:t>
      </w:r>
    </w:p>
    <w:p w14:paraId="6D114D3E" w14:textId="0854C6C2" w:rsidR="00C40736" w:rsidRPr="00C40736" w:rsidRDefault="00C40736" w:rsidP="00C40736">
      <w:pPr>
        <w:rPr>
          <w:rFonts w:eastAsia="Times New Roman" w:cstheme="minorHAnsi"/>
          <w:b/>
          <w:bCs/>
          <w:color w:val="000000"/>
          <w:sz w:val="20"/>
          <w:szCs w:val="20"/>
        </w:rPr>
      </w:pPr>
      <w:r w:rsidRPr="00C40736">
        <w:rPr>
          <w:rFonts w:eastAsia="Times New Roman" w:cstheme="minorHAnsi"/>
          <w:color w:val="000000"/>
          <w:sz w:val="20"/>
          <w:szCs w:val="20"/>
        </w:rPr>
        <w:t xml:space="preserve">wohnhaft in: </w:t>
      </w:r>
      <w:r w:rsidRPr="00C40736">
        <w:rPr>
          <w:rFonts w:eastAsia="Times New Roman" w:cstheme="minorHAnsi"/>
          <w:color w:val="000000"/>
          <w:sz w:val="20"/>
          <w:szCs w:val="20"/>
          <w:u w:val="single"/>
        </w:rPr>
        <w:t> </w:t>
      </w:r>
      <w:r w:rsidRPr="00C40736">
        <w:rPr>
          <w:rFonts w:eastAsia="Times New Roman" w:cstheme="minorHAnsi"/>
          <w:color w:val="000000"/>
          <w:sz w:val="20"/>
          <w:szCs w:val="20"/>
          <w:u w:val="single"/>
        </w:rPr>
        <w:tab/>
        <w:t>___</w:t>
      </w:r>
    </w:p>
    <w:p w14:paraId="4BCD2694" w14:textId="77777777" w:rsidR="00C40736" w:rsidRPr="00C40736" w:rsidRDefault="00C40736" w:rsidP="00C40736">
      <w:pPr>
        <w:spacing w:after="0" w:line="240" w:lineRule="auto"/>
        <w:rPr>
          <w:rFonts w:eastAsia="Times New Roman" w:cstheme="minorHAnsi"/>
          <w:sz w:val="20"/>
          <w:szCs w:val="20"/>
        </w:rPr>
      </w:pPr>
    </w:p>
    <w:p w14:paraId="184DDAB4" w14:textId="77777777"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b/>
          <w:bCs/>
          <w:color w:val="000000"/>
          <w:sz w:val="20"/>
          <w:szCs w:val="20"/>
        </w:rPr>
        <w:t>- nachfolgend „Auftraggeber“ genannt - </w:t>
      </w:r>
    </w:p>
    <w:p w14:paraId="7DCBE42F" w14:textId="77777777" w:rsidR="00C40736" w:rsidRPr="00C40736" w:rsidRDefault="00C40736" w:rsidP="00C40736">
      <w:pPr>
        <w:spacing w:after="0" w:line="240" w:lineRule="auto"/>
        <w:rPr>
          <w:rFonts w:eastAsia="Times New Roman" w:cstheme="minorHAnsi"/>
          <w:sz w:val="20"/>
          <w:szCs w:val="20"/>
        </w:rPr>
      </w:pPr>
    </w:p>
    <w:p w14:paraId="11FDD324" w14:textId="77777777"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b/>
          <w:bCs/>
          <w:color w:val="000000"/>
          <w:sz w:val="20"/>
          <w:szCs w:val="20"/>
        </w:rPr>
        <w:t>UND</w:t>
      </w:r>
    </w:p>
    <w:p w14:paraId="5199CD7D" w14:textId="77777777" w:rsidR="00C40736" w:rsidRPr="00C40736" w:rsidRDefault="00C40736" w:rsidP="00C40736">
      <w:pPr>
        <w:spacing w:after="20" w:line="240" w:lineRule="auto"/>
        <w:rPr>
          <w:rFonts w:eastAsia="Times New Roman" w:cstheme="minorHAnsi"/>
          <w:sz w:val="20"/>
          <w:szCs w:val="20"/>
        </w:rPr>
      </w:pPr>
      <w:r w:rsidRPr="00C40736">
        <w:rPr>
          <w:rFonts w:eastAsia="Times New Roman" w:cstheme="minorHAnsi"/>
          <w:color w:val="000000"/>
          <w:sz w:val="20"/>
          <w:szCs w:val="20"/>
        </w:rPr>
        <w:t> </w:t>
      </w:r>
    </w:p>
    <w:p w14:paraId="3A12B908" w14:textId="7E76F0C3" w:rsidR="00C40736" w:rsidRPr="00C40736" w:rsidRDefault="00C40736" w:rsidP="00F77C1C">
      <w:pPr>
        <w:spacing w:after="0" w:line="240" w:lineRule="auto"/>
        <w:ind w:left="40"/>
        <w:rPr>
          <w:rFonts w:eastAsia="Times New Roman" w:cstheme="minorHAnsi"/>
          <w:sz w:val="20"/>
          <w:szCs w:val="20"/>
        </w:rPr>
      </w:pPr>
      <w:r w:rsidRPr="00C40736">
        <w:rPr>
          <w:rFonts w:eastAsia="Times New Roman" w:cstheme="minorHAnsi"/>
          <w:color w:val="000000"/>
          <w:sz w:val="20"/>
          <w:szCs w:val="20"/>
        </w:rPr>
        <w:t>wohnhaft in</w:t>
      </w:r>
      <w:r w:rsidR="00F77C1C" w:rsidRPr="00C40736">
        <w:rPr>
          <w:rFonts w:eastAsia="Times New Roman" w:cstheme="minorHAnsi"/>
          <w:color w:val="000000"/>
          <w:sz w:val="20"/>
          <w:szCs w:val="20"/>
        </w:rPr>
        <w:t xml:space="preserve">: </w:t>
      </w:r>
      <w:r w:rsidR="00F77C1C" w:rsidRPr="00C40736">
        <w:rPr>
          <w:rFonts w:eastAsia="Times New Roman" w:cstheme="minorHAnsi"/>
          <w:color w:val="000000"/>
          <w:sz w:val="20"/>
          <w:szCs w:val="20"/>
          <w:u w:val="single"/>
        </w:rPr>
        <w:t> </w:t>
      </w:r>
      <w:r w:rsidR="00F77C1C" w:rsidRPr="00C40736">
        <w:rPr>
          <w:rFonts w:eastAsia="Times New Roman" w:cstheme="minorHAnsi"/>
          <w:color w:val="000000"/>
          <w:sz w:val="20"/>
          <w:szCs w:val="20"/>
          <w:u w:val="single"/>
        </w:rPr>
        <w:tab/>
        <w:t>___</w:t>
      </w:r>
    </w:p>
    <w:p w14:paraId="7B512F16" w14:textId="77777777"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b/>
          <w:bCs/>
          <w:color w:val="000000"/>
          <w:sz w:val="20"/>
          <w:szCs w:val="20"/>
        </w:rPr>
        <w:t>- nachfolgend „Auftragnehmer“ genannt -</w:t>
      </w:r>
    </w:p>
    <w:p w14:paraId="74884E42" w14:textId="77777777" w:rsidR="00C40736" w:rsidRPr="00C40736" w:rsidRDefault="00C40736" w:rsidP="00C40736">
      <w:pPr>
        <w:spacing w:after="240" w:line="240" w:lineRule="auto"/>
        <w:rPr>
          <w:rFonts w:eastAsia="Times New Roman" w:cstheme="minorHAnsi"/>
          <w:sz w:val="20"/>
          <w:szCs w:val="20"/>
        </w:rPr>
      </w:pPr>
      <w:r w:rsidRPr="00C40736">
        <w:rPr>
          <w:rFonts w:eastAsia="Times New Roman" w:cstheme="minorHAnsi"/>
          <w:sz w:val="20"/>
          <w:szCs w:val="20"/>
        </w:rPr>
        <w:br/>
      </w:r>
    </w:p>
    <w:p w14:paraId="2C2F3024"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 Dienstleistungen</w:t>
      </w:r>
    </w:p>
    <w:p w14:paraId="7A56A382" w14:textId="0F5C26D7" w:rsidR="00C40736" w:rsidRPr="00C40736" w:rsidRDefault="00C40736" w:rsidP="00C40736">
      <w:pPr>
        <w:numPr>
          <w:ilvl w:val="0"/>
          <w:numId w:val="21"/>
        </w:numPr>
        <w:spacing w:before="240"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Auftragnehmer erbringt für den Auftraggeber im Rahmen eines Dienstvertrages folgende Dienstleistungen:</w:t>
      </w:r>
      <w:r w:rsidRPr="00C40736">
        <w:rPr>
          <w:rFonts w:eastAsia="Times New Roman" w:cstheme="minorHAnsi"/>
          <w:color w:val="000000"/>
          <w:sz w:val="20"/>
          <w:szCs w:val="20"/>
          <w:lang w:val="de-DE"/>
        </w:rPr>
        <w:t xml:space="preserve"> ______________________________________</w:t>
      </w:r>
      <w:r w:rsidRPr="00C40736">
        <w:rPr>
          <w:rFonts w:eastAsia="Times New Roman" w:cstheme="minorHAnsi"/>
          <w:color w:val="000000"/>
          <w:sz w:val="20"/>
          <w:szCs w:val="20"/>
          <w:lang w:val="de-DE"/>
        </w:rPr>
        <w:br/>
      </w:r>
    </w:p>
    <w:p w14:paraId="68CBBD37" w14:textId="26231D7C" w:rsidR="00C40736" w:rsidRPr="00C40736" w:rsidRDefault="00C40736" w:rsidP="00C40736">
      <w:pPr>
        <w:pStyle w:val="Listenabsatz"/>
        <w:numPr>
          <w:ilvl w:val="0"/>
          <w:numId w:val="21"/>
        </w:numPr>
        <w:spacing w:before="240"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Dienstleistungen orientieren sich an dem bei Vertragsschluss bekannten Leistungsumfang. Sollte sich im Zuge der Vertragsdurchführung ergeben, dass der Leistungsumfang einer Anpassung an die tatsächlichen Verhältnisse bedarf, werden sich die Vertragsparteien über eine entsprechende Anpassung des Leistungsumfangs einigen.</w:t>
      </w:r>
    </w:p>
    <w:p w14:paraId="6B26E515" w14:textId="77777777" w:rsidR="00C40736" w:rsidRPr="00C40736" w:rsidRDefault="00C40736" w:rsidP="00C40736">
      <w:pPr>
        <w:spacing w:after="140" w:line="240" w:lineRule="auto"/>
        <w:ind w:left="40"/>
        <w:rPr>
          <w:rFonts w:eastAsia="Times New Roman" w:cstheme="minorHAnsi"/>
          <w:sz w:val="20"/>
          <w:szCs w:val="20"/>
        </w:rPr>
      </w:pPr>
      <w:r w:rsidRPr="00C40736">
        <w:rPr>
          <w:rFonts w:eastAsia="Times New Roman" w:cstheme="minorHAnsi"/>
          <w:b/>
          <w:bCs/>
          <w:color w:val="000000"/>
          <w:sz w:val="20"/>
          <w:szCs w:val="20"/>
        </w:rPr>
        <w:t>§ 2 Erbringung der Dienstleistungen</w:t>
      </w:r>
    </w:p>
    <w:p w14:paraId="4E2F4B5E" w14:textId="6CC7D413" w:rsidR="00C40736" w:rsidRPr="00C40736" w:rsidRDefault="00C40736" w:rsidP="00C40736">
      <w:pPr>
        <w:numPr>
          <w:ilvl w:val="0"/>
          <w:numId w:val="23"/>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vereinbarten Dienstleistungen sind ab dem</w:t>
      </w:r>
      <w:r w:rsidRPr="00C40736">
        <w:rPr>
          <w:rFonts w:eastAsia="Times New Roman" w:cstheme="minorHAnsi"/>
          <w:color w:val="000000"/>
          <w:sz w:val="20"/>
          <w:szCs w:val="20"/>
          <w:lang w:val="de-DE"/>
        </w:rPr>
        <w:t xml:space="preserve"> __.__.</w:t>
      </w:r>
      <w:r w:rsidRPr="00C40736">
        <w:rPr>
          <w:rFonts w:eastAsia="Times New Roman" w:cstheme="minorHAnsi"/>
          <w:color w:val="000000"/>
          <w:sz w:val="20"/>
          <w:szCs w:val="20"/>
        </w:rPr>
        <w:t>2022 zu erbringen.</w:t>
      </w:r>
    </w:p>
    <w:p w14:paraId="076B2EFE" w14:textId="77777777" w:rsidR="00C40736" w:rsidRPr="00C40736" w:rsidRDefault="00C40736" w:rsidP="00C40736">
      <w:pPr>
        <w:numPr>
          <w:ilvl w:val="0"/>
          <w:numId w:val="23"/>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Erbringung der Dienstleistungen erfolgt in unmittelbarer Abstimmung mit dem Auftraggeber.</w:t>
      </w:r>
    </w:p>
    <w:p w14:paraId="35F67195" w14:textId="77777777" w:rsidR="00C40736" w:rsidRPr="00C40736" w:rsidRDefault="00C40736" w:rsidP="00C40736">
      <w:pPr>
        <w:numPr>
          <w:ilvl w:val="0"/>
          <w:numId w:val="23"/>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Zwischen den Vertragsparteien besteht Einigkeit darüber, dass durch den Abschluss dieses Vertrages zwischen Ihnen kein Arbeitsverhältnis begründet wird. Der Auftragnehmer ist weder in den Betrieb des Auftraggebers eingegliedert, noch unterliegt er einem die organisatorische Gestaltung der Ausführung der geschuldeten Dienstleistungen (hinsichtlich der Zeit, Dauer, Ort, Art und Weise der Auftragsdurchführung) umfassenden Direktions- und Weisungsrecht des Auftraggebers. Die Zeit, Dauer, Ort, Art und Weise der Leistungserbringung vereinbaren die Vertragsparteien im Einzelnen einvernehmlich. </w:t>
      </w:r>
    </w:p>
    <w:p w14:paraId="4A703A85" w14:textId="77777777" w:rsidR="00C40736" w:rsidRPr="00C40736" w:rsidRDefault="00C40736" w:rsidP="00C40736">
      <w:pPr>
        <w:numPr>
          <w:ilvl w:val="0"/>
          <w:numId w:val="23"/>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Auftragnehmer erbringt die Dienstleistungen in eigener Verantwortung und Entscheidung. Er hat jedoch bei der Gestaltung seiner Tätigkeit auf die Belange des Auftraggebers Rücksicht zu nehmen.</w:t>
      </w:r>
    </w:p>
    <w:p w14:paraId="4E81CE8A" w14:textId="77777777" w:rsidR="00C40736" w:rsidRPr="00C40736" w:rsidRDefault="00C40736" w:rsidP="00C40736">
      <w:pPr>
        <w:numPr>
          <w:ilvl w:val="0"/>
          <w:numId w:val="23"/>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Soweit in diesem Vertrag nicht anders geregelt, bedient sich der Auftragnehmer für die Erbringung der Dienstleistungen seiner eigenen Betriebsmittel. Seitens des Auftraggebers werden keine Mitarbeiter, Betriebsmittel oder sonstige Ressourcen zur Verfügung gestellt.</w:t>
      </w:r>
    </w:p>
    <w:p w14:paraId="64DD763F" w14:textId="77777777" w:rsidR="00C40736" w:rsidRPr="00C40736" w:rsidRDefault="00C40736" w:rsidP="00C40736">
      <w:pPr>
        <w:numPr>
          <w:ilvl w:val="0"/>
          <w:numId w:val="23"/>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Auftragnehmer hat die geschuldeten Dienstleistungen termin- und fachgerecht und mit der Sorgfalt eines ordentlichen und gewissenhaften Dienstleisters zu erbringen.</w:t>
      </w:r>
    </w:p>
    <w:p w14:paraId="1F0E413B" w14:textId="77777777" w:rsidR="00C40736" w:rsidRPr="00C40736" w:rsidRDefault="00C40736" w:rsidP="00C40736">
      <w:pPr>
        <w:numPr>
          <w:ilvl w:val="0"/>
          <w:numId w:val="23"/>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Vertragsparteien sind sich einig, dass durch den Abschluss dieses Vertrages zwischen Ihnen keine Partnerschaft begründet wird. Zur Entgegennahme und Abgabe von Erklärungen, die den Auftraggeber verpflichten, ist der Auftragnehmer nicht befugt. </w:t>
      </w:r>
    </w:p>
    <w:p w14:paraId="00E92EF5" w14:textId="77777777" w:rsidR="00C40736" w:rsidRPr="00C40736" w:rsidRDefault="00C40736" w:rsidP="00C40736">
      <w:pPr>
        <w:numPr>
          <w:ilvl w:val="0"/>
          <w:numId w:val="23"/>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Für das Einhalten der steuer- und versicherungsrechtlichen Pflichten sowie sonstigen anwendbaren gesetzlichen Vorschriften in eigener Sache ist jede Vertragspartei selbst verantwortlich.</w:t>
      </w:r>
    </w:p>
    <w:p w14:paraId="0CBB1B2A"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3  Vertragslaufzeit</w:t>
      </w:r>
    </w:p>
    <w:p w14:paraId="010DC98B" w14:textId="77777777" w:rsidR="00C40736" w:rsidRPr="00C40736" w:rsidRDefault="00C40736" w:rsidP="00C40736">
      <w:pPr>
        <w:numPr>
          <w:ilvl w:val="0"/>
          <w:numId w:val="24"/>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Vertrag wird nach Unterzeichnung durch beide Vertragsparteien wirksam und endet mit der Erreichung des vereinbarten Vertragszwecks, d.h. mit der vollständigen Erbringung der vereinbarten Dienstleistungen, ohne dass es einer Kündigung bedarf.</w:t>
      </w:r>
    </w:p>
    <w:p w14:paraId="08F989B7" w14:textId="77777777" w:rsidR="00C40736" w:rsidRPr="00C40736" w:rsidRDefault="00C40736" w:rsidP="00C40736">
      <w:pPr>
        <w:numPr>
          <w:ilvl w:val="0"/>
          <w:numId w:val="24"/>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gesetzlichen Regelungen über die außerordentliche Kündigung aus wichtigem Grunde bleiben unberührt.</w:t>
      </w:r>
    </w:p>
    <w:p w14:paraId="6824F3C1" w14:textId="77777777" w:rsidR="00C40736" w:rsidRPr="00C40736" w:rsidRDefault="00C40736" w:rsidP="00C40736">
      <w:pPr>
        <w:numPr>
          <w:ilvl w:val="0"/>
          <w:numId w:val="24"/>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lastRenderedPageBreak/>
        <w:t>Jede Kündigung hat schriftlich zu erfolgen. Im Falle einer Kündigung hat der Auftragnehmer dem Auftraggeber unverzüglich und unaufgefordert das zur Bearbeitung eventuell überlassene Material sowie bis dahin vorliegende Arbeitsergebnisse inklusive Teilergebnisse vollständig auszuhändigen.</w:t>
      </w:r>
    </w:p>
    <w:p w14:paraId="6CA81EA2" w14:textId="77777777" w:rsidR="00C40736" w:rsidRPr="00C40736" w:rsidRDefault="00C40736" w:rsidP="00C40736">
      <w:pPr>
        <w:numPr>
          <w:ilvl w:val="0"/>
          <w:numId w:val="24"/>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Dieser Vertrag kann jederzeit durch einen von allen Vertragsparteien unterzeichneten Aufhebungsvertrag vorzeitig beendet werden.</w:t>
      </w:r>
    </w:p>
    <w:p w14:paraId="08AC1FCC" w14:textId="77777777" w:rsidR="00C40736" w:rsidRPr="00C40736" w:rsidRDefault="00C40736" w:rsidP="00C40736">
      <w:pPr>
        <w:numPr>
          <w:ilvl w:val="0"/>
          <w:numId w:val="24"/>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Soweit in diesem Vertrag nicht anders geregelt, enden die gegenseitigen Rechte und Pflichten der Vertragsparteien mit der Vertragsbeendigung.</w:t>
      </w:r>
    </w:p>
    <w:p w14:paraId="4E4C7ACC"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4 Vergütung</w:t>
      </w:r>
    </w:p>
    <w:p w14:paraId="64106CC3" w14:textId="7E28790B" w:rsidR="00C40736" w:rsidRPr="00C40736" w:rsidRDefault="00C40736" w:rsidP="00C40736">
      <w:pPr>
        <w:numPr>
          <w:ilvl w:val="0"/>
          <w:numId w:val="25"/>
        </w:numPr>
        <w:spacing w:before="240" w:after="26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Für vertragsgemäße Dienstleistungen erhält der Auftragnehmer ein Entgelt in Höhe von</w:t>
      </w:r>
      <w:r>
        <w:rPr>
          <w:rFonts w:eastAsia="Times New Roman" w:cstheme="minorHAnsi"/>
          <w:color w:val="000000"/>
          <w:sz w:val="20"/>
          <w:szCs w:val="20"/>
          <w:u w:val="single"/>
          <w:lang w:val="de-DE"/>
        </w:rPr>
        <w:t xml:space="preserve"> _______</w:t>
      </w:r>
      <w:r w:rsidRPr="00C40736">
        <w:rPr>
          <w:rFonts w:eastAsia="Times New Roman" w:cstheme="minorHAnsi"/>
          <w:color w:val="000000"/>
          <w:sz w:val="20"/>
          <w:szCs w:val="20"/>
        </w:rPr>
        <w:t>€ (in Worten:</w:t>
      </w:r>
      <w:r w:rsidRPr="00C40736">
        <w:rPr>
          <w:rFonts w:eastAsia="Times New Roman" w:cstheme="minorHAnsi"/>
          <w:color w:val="000000"/>
          <w:sz w:val="20"/>
          <w:szCs w:val="20"/>
          <w:u w:val="single"/>
        </w:rPr>
        <w:tab/>
      </w:r>
      <w:r>
        <w:rPr>
          <w:rFonts w:eastAsia="Times New Roman" w:cstheme="minorHAnsi"/>
          <w:color w:val="000000"/>
          <w:sz w:val="20"/>
          <w:szCs w:val="20"/>
          <w:u w:val="single"/>
          <w:lang w:val="de-DE"/>
        </w:rPr>
        <w:t>__</w:t>
      </w:r>
      <w:r w:rsidRPr="00C40736">
        <w:rPr>
          <w:rFonts w:eastAsia="Times New Roman" w:cstheme="minorHAnsi"/>
          <w:color w:val="000000"/>
          <w:sz w:val="20"/>
          <w:szCs w:val="20"/>
        </w:rPr>
        <w:t>) pro Stunde. Der genannte Betrag ist als Berechnungsgrundlage für die an den Auftragnehmer zu zahlende Vergütung zu verstehen. Der volle Stundensatz kann nur dann in Rechnung gestellt werden, wenn eine volle Stunde geleistet wurde. Angefangene Stunden werden anteilig vergütet.</w:t>
      </w:r>
    </w:p>
    <w:p w14:paraId="65297138" w14:textId="2F5B7C13" w:rsidR="00C40736" w:rsidRPr="00C40736" w:rsidRDefault="00C40736" w:rsidP="00C40736">
      <w:pPr>
        <w:numPr>
          <w:ilvl w:val="0"/>
          <w:numId w:val="26"/>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Vor dem Beginn der Erbringung der Dienstleistungen erhält der Auftragnehmer einen einmaligen Vorschuss in Höhe von</w:t>
      </w:r>
      <w:r w:rsidRPr="00C40736">
        <w:rPr>
          <w:rFonts w:eastAsia="Times New Roman" w:cstheme="minorHAnsi"/>
          <w:color w:val="000000"/>
          <w:sz w:val="20"/>
          <w:szCs w:val="20"/>
          <w:u w:val="single"/>
        </w:rPr>
        <w:tab/>
      </w:r>
      <w:r w:rsidRPr="00C40736">
        <w:rPr>
          <w:rFonts w:eastAsia="Times New Roman" w:cstheme="minorHAnsi"/>
          <w:color w:val="000000"/>
          <w:sz w:val="20"/>
          <w:szCs w:val="20"/>
        </w:rPr>
        <w:t>€ (in Worten:</w:t>
      </w:r>
      <w:r>
        <w:rPr>
          <w:rFonts w:eastAsia="Times New Roman" w:cstheme="minorHAnsi"/>
          <w:color w:val="000000"/>
          <w:sz w:val="20"/>
          <w:szCs w:val="20"/>
          <w:lang w:val="de-DE"/>
        </w:rPr>
        <w:t xml:space="preserve"> ___________</w:t>
      </w:r>
      <w:r w:rsidRPr="00C40736">
        <w:rPr>
          <w:rFonts w:eastAsia="Times New Roman" w:cstheme="minorHAnsi"/>
          <w:color w:val="000000"/>
          <w:sz w:val="20"/>
          <w:szCs w:val="20"/>
        </w:rPr>
        <w:t>). Der Vorschuss wird auf die Vergütung angerechnet.</w:t>
      </w:r>
    </w:p>
    <w:p w14:paraId="01E95F45" w14:textId="77777777" w:rsidR="00C40736" w:rsidRPr="00C40736" w:rsidRDefault="00C40736" w:rsidP="00C40736">
      <w:pPr>
        <w:numPr>
          <w:ilvl w:val="0"/>
          <w:numId w:val="26"/>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Sämtliche genannten Beträge sind Nettobeträge zuzüglich der jeweils zum Zeitpunkt der Leistungserbringung geltenden Umsatzsteuer.</w:t>
      </w:r>
    </w:p>
    <w:p w14:paraId="70F87916" w14:textId="77777777" w:rsidR="00C40736" w:rsidRPr="00C40736" w:rsidRDefault="00C40736" w:rsidP="00C40736">
      <w:pPr>
        <w:numPr>
          <w:ilvl w:val="0"/>
          <w:numId w:val="26"/>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Abrechnung erfolgt nach der vollständigen Erbringung der vertragsgemäßen Dienstleistungen. Der Auftragnehmer ist verpflichtet, dem Auftraggeber für die erbrachten Dienstleistungen eine den jeweils geltenden gesetzlichen, insbesondere den umsatzsteuerrechtlichen Vorgaben entsprechende Rechnung zu erteilen. Die Vergütung ist innerhalb von … Werktagen nach Rechnungseingang zu zahlen.</w:t>
      </w:r>
    </w:p>
    <w:p w14:paraId="074A227B" w14:textId="77777777" w:rsidR="00C40736" w:rsidRPr="00C40736" w:rsidRDefault="00C40736" w:rsidP="00C40736">
      <w:pPr>
        <w:numPr>
          <w:ilvl w:val="0"/>
          <w:numId w:val="26"/>
        </w:numPr>
        <w:spacing w:after="1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Alle Zahlungen an den Auftragnehmer erfolgen auf folgende Kontoverbindung:</w:t>
      </w:r>
    </w:p>
    <w:p w14:paraId="421978DD" w14:textId="77777777" w:rsidR="00C40736" w:rsidRPr="00C40736" w:rsidRDefault="00C40736" w:rsidP="00C40736">
      <w:pPr>
        <w:spacing w:after="0" w:line="240" w:lineRule="auto"/>
        <w:rPr>
          <w:rFonts w:eastAsia="Times New Roman" w:cstheme="minorHAnsi"/>
          <w:sz w:val="20"/>
          <w:szCs w:val="20"/>
        </w:rPr>
      </w:pPr>
    </w:p>
    <w:p w14:paraId="663E8841" w14:textId="57808311" w:rsidR="00C40736" w:rsidRPr="00C40736" w:rsidRDefault="00C40736" w:rsidP="00C40736">
      <w:pPr>
        <w:spacing w:after="20" w:line="240" w:lineRule="auto"/>
        <w:ind w:left="80"/>
        <w:rPr>
          <w:rFonts w:eastAsia="Times New Roman" w:cstheme="minorHAnsi"/>
          <w:sz w:val="20"/>
          <w:szCs w:val="20"/>
          <w:lang w:val="de-DE"/>
        </w:rPr>
      </w:pPr>
      <w:r w:rsidRPr="00C40736">
        <w:rPr>
          <w:rFonts w:eastAsia="Times New Roman" w:cstheme="minorHAnsi"/>
          <w:color w:val="000000"/>
          <w:sz w:val="20"/>
          <w:szCs w:val="20"/>
        </w:rPr>
        <w:t xml:space="preserve">Kontoinhaber: </w:t>
      </w:r>
      <w:r w:rsidRPr="00C40736">
        <w:rPr>
          <w:rFonts w:eastAsia="Times New Roman" w:cstheme="minorHAnsi"/>
          <w:color w:val="000000"/>
          <w:sz w:val="20"/>
          <w:szCs w:val="20"/>
          <w:u w:val="single"/>
        </w:rPr>
        <w:t> </w:t>
      </w:r>
      <w:r w:rsidRPr="00C40736">
        <w:rPr>
          <w:rFonts w:eastAsia="Times New Roman" w:cstheme="minorHAnsi"/>
          <w:color w:val="000000"/>
          <w:sz w:val="20"/>
          <w:szCs w:val="20"/>
          <w:u w:val="single"/>
        </w:rPr>
        <w:tab/>
      </w:r>
      <w:r>
        <w:rPr>
          <w:rFonts w:eastAsia="Times New Roman" w:cstheme="minorHAnsi"/>
          <w:color w:val="000000"/>
          <w:sz w:val="20"/>
          <w:szCs w:val="20"/>
          <w:u w:val="single"/>
          <w:lang w:val="de-DE"/>
        </w:rPr>
        <w:t>__________________</w:t>
      </w:r>
    </w:p>
    <w:p w14:paraId="07FE1AE1" w14:textId="65873AD2" w:rsidR="00C40736" w:rsidRPr="00C40736" w:rsidRDefault="00C40736" w:rsidP="00C40736">
      <w:pPr>
        <w:spacing w:after="20" w:line="240" w:lineRule="auto"/>
        <w:ind w:left="80"/>
        <w:rPr>
          <w:rFonts w:eastAsia="Times New Roman" w:cstheme="minorHAnsi"/>
          <w:sz w:val="20"/>
          <w:szCs w:val="20"/>
          <w:lang w:val="de-DE"/>
        </w:rPr>
      </w:pPr>
      <w:r w:rsidRPr="00C40736">
        <w:rPr>
          <w:rFonts w:eastAsia="Times New Roman" w:cstheme="minorHAnsi"/>
          <w:color w:val="000000"/>
          <w:sz w:val="20"/>
          <w:szCs w:val="20"/>
        </w:rPr>
        <w:t xml:space="preserve">IBAN: </w:t>
      </w:r>
      <w:r w:rsidRPr="00C40736">
        <w:rPr>
          <w:rFonts w:eastAsia="Times New Roman" w:cstheme="minorHAnsi"/>
          <w:color w:val="000000"/>
          <w:sz w:val="20"/>
          <w:szCs w:val="20"/>
          <w:u w:val="single"/>
        </w:rPr>
        <w:t> </w:t>
      </w:r>
      <w:r w:rsidRPr="00C40736">
        <w:rPr>
          <w:rFonts w:eastAsia="Times New Roman" w:cstheme="minorHAnsi"/>
          <w:color w:val="000000"/>
          <w:sz w:val="20"/>
          <w:szCs w:val="20"/>
          <w:u w:val="single"/>
        </w:rPr>
        <w:tab/>
      </w:r>
      <w:r>
        <w:rPr>
          <w:rFonts w:eastAsia="Times New Roman" w:cstheme="minorHAnsi"/>
          <w:color w:val="000000"/>
          <w:sz w:val="20"/>
          <w:szCs w:val="20"/>
          <w:u w:val="single"/>
          <w:lang w:val="de-DE"/>
        </w:rPr>
        <w:t>_________________________</w:t>
      </w:r>
    </w:p>
    <w:p w14:paraId="3A59E77B" w14:textId="6ED1C352" w:rsidR="00C40736" w:rsidRPr="00C40736" w:rsidRDefault="00C40736" w:rsidP="00C40736">
      <w:pPr>
        <w:spacing w:after="20" w:line="240" w:lineRule="auto"/>
        <w:ind w:left="80"/>
        <w:rPr>
          <w:rFonts w:eastAsia="Times New Roman" w:cstheme="minorHAnsi"/>
          <w:sz w:val="20"/>
          <w:szCs w:val="20"/>
          <w:lang w:val="de-DE"/>
        </w:rPr>
      </w:pPr>
      <w:r w:rsidRPr="00C40736">
        <w:rPr>
          <w:rFonts w:eastAsia="Times New Roman" w:cstheme="minorHAnsi"/>
          <w:color w:val="000000"/>
          <w:sz w:val="20"/>
          <w:szCs w:val="20"/>
        </w:rPr>
        <w:t xml:space="preserve">BIC: </w:t>
      </w:r>
      <w:r w:rsidRPr="00C40736">
        <w:rPr>
          <w:rFonts w:eastAsia="Times New Roman" w:cstheme="minorHAnsi"/>
          <w:color w:val="000000"/>
          <w:sz w:val="20"/>
          <w:szCs w:val="20"/>
          <w:u w:val="single"/>
        </w:rPr>
        <w:t> </w:t>
      </w:r>
      <w:r>
        <w:rPr>
          <w:rFonts w:eastAsia="Times New Roman" w:cstheme="minorHAnsi"/>
          <w:color w:val="000000"/>
          <w:sz w:val="20"/>
          <w:szCs w:val="20"/>
          <w:u w:val="single"/>
          <w:lang w:val="de-DE"/>
        </w:rPr>
        <w:t>___________________________</w:t>
      </w:r>
    </w:p>
    <w:p w14:paraId="261226F0" w14:textId="11FEF5B1" w:rsidR="00C40736" w:rsidRPr="00C40736" w:rsidRDefault="00C40736" w:rsidP="00C40736">
      <w:pPr>
        <w:spacing w:after="140" w:line="240" w:lineRule="auto"/>
        <w:ind w:left="80"/>
        <w:rPr>
          <w:rFonts w:eastAsia="Times New Roman" w:cstheme="minorHAnsi"/>
          <w:sz w:val="20"/>
          <w:szCs w:val="20"/>
          <w:lang w:val="de-DE"/>
        </w:rPr>
      </w:pPr>
      <w:r w:rsidRPr="00C40736">
        <w:rPr>
          <w:rFonts w:eastAsia="Times New Roman" w:cstheme="minorHAnsi"/>
          <w:color w:val="000000"/>
          <w:sz w:val="20"/>
          <w:szCs w:val="20"/>
        </w:rPr>
        <w:t>Geldinstitut:</w:t>
      </w:r>
      <w:r>
        <w:rPr>
          <w:rFonts w:eastAsia="Times New Roman" w:cstheme="minorHAnsi"/>
          <w:color w:val="000000"/>
          <w:sz w:val="20"/>
          <w:szCs w:val="20"/>
          <w:lang w:val="de-DE"/>
        </w:rPr>
        <w:t>_____________________</w:t>
      </w:r>
    </w:p>
    <w:p w14:paraId="216C8315" w14:textId="77777777" w:rsidR="00C40736" w:rsidRPr="00C40736" w:rsidRDefault="00C40736" w:rsidP="00C40736">
      <w:pPr>
        <w:numPr>
          <w:ilvl w:val="0"/>
          <w:numId w:val="27"/>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Solange der Auftragnehmer an der Erbringung der Dienstleistungen verhindert ist (insbesondere wegen Krankheit, Unfall, Ortsabwesenheit, anderer Aufträge etc)., steht ihm für diesen Zeitraum kein Vergütungsanspruch zu. Anspruch auf bezahlten Urlaub besteht ebenfalls nicht.</w:t>
      </w:r>
    </w:p>
    <w:p w14:paraId="5AED7174" w14:textId="77777777" w:rsidR="00C40736" w:rsidRPr="00C40736" w:rsidRDefault="00C40736" w:rsidP="00C40736">
      <w:pPr>
        <w:numPr>
          <w:ilvl w:val="0"/>
          <w:numId w:val="27"/>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Auftragnehmer führt sämtliche Steuern, Abgaben und gegebenenfalls Versicherungsbeiträge selbstständig ab und ist alleine für das Einhalten der jeweils geltenden genehmigungsrechtlichen und sonstigen auf seine Tätigkeit anwendbaren gesetzlichen Bestimmungen verantwortlich. Bei der Kalkulation der Vergütung ist dies entsprechend berücksichtigt worden.</w:t>
      </w:r>
    </w:p>
    <w:p w14:paraId="62264B27"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5 Mitwirkung des Auftraggebers</w:t>
      </w:r>
    </w:p>
    <w:p w14:paraId="721DF31A" w14:textId="77777777"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color w:val="000000"/>
          <w:sz w:val="20"/>
          <w:szCs w:val="20"/>
        </w:rPr>
        <w:t>Der Auftraggeber unterstützt den Auftragnehmer im erforderlichen Umfang bei der Erbringung der vertraglichen Leistungen. Der Auftraggeber hat dafür zu sorgen, dass dem Auftragnehmer alle zur Erbringung der Dienstleistungen erforderlichen Informationen und Unterlagen rechtzeitig zur Verfügung gestellt werden. Dies betrifft auch solche Informationen und Unterlagen, die erst während der Leistungserbringung bekannt oder relevant werden. </w:t>
      </w:r>
    </w:p>
    <w:p w14:paraId="020427C8" w14:textId="77777777" w:rsidR="00C40736" w:rsidRPr="00C40736" w:rsidRDefault="00C40736" w:rsidP="00C40736">
      <w:pPr>
        <w:spacing w:after="0" w:line="240" w:lineRule="auto"/>
        <w:rPr>
          <w:rFonts w:eastAsia="Times New Roman" w:cstheme="minorHAnsi"/>
          <w:sz w:val="20"/>
          <w:szCs w:val="20"/>
        </w:rPr>
      </w:pPr>
    </w:p>
    <w:p w14:paraId="7476D688" w14:textId="77777777" w:rsidR="00C40736" w:rsidRPr="00C40736" w:rsidRDefault="00C40736" w:rsidP="00C40736">
      <w:pPr>
        <w:spacing w:after="140" w:line="240" w:lineRule="auto"/>
        <w:ind w:left="40"/>
        <w:rPr>
          <w:rFonts w:eastAsia="Times New Roman" w:cstheme="minorHAnsi"/>
          <w:sz w:val="20"/>
          <w:szCs w:val="20"/>
        </w:rPr>
      </w:pPr>
      <w:r w:rsidRPr="00C40736">
        <w:rPr>
          <w:rFonts w:eastAsia="Times New Roman" w:cstheme="minorHAnsi"/>
          <w:b/>
          <w:bCs/>
          <w:color w:val="000000"/>
          <w:sz w:val="20"/>
          <w:szCs w:val="20"/>
        </w:rPr>
        <w:t>§ 6  Anderweitige Tätigkeiten</w:t>
      </w:r>
    </w:p>
    <w:p w14:paraId="0E110610" w14:textId="77777777" w:rsidR="00C40736" w:rsidRPr="00C40736" w:rsidRDefault="00C40736" w:rsidP="00C40736">
      <w:pPr>
        <w:spacing w:after="0" w:line="240" w:lineRule="auto"/>
        <w:ind w:left="80"/>
        <w:rPr>
          <w:rFonts w:eastAsia="Times New Roman" w:cstheme="minorHAnsi"/>
          <w:sz w:val="20"/>
          <w:szCs w:val="20"/>
        </w:rPr>
      </w:pPr>
      <w:r w:rsidRPr="00C40736">
        <w:rPr>
          <w:rFonts w:eastAsia="Times New Roman" w:cstheme="minorHAnsi"/>
          <w:color w:val="000000"/>
          <w:sz w:val="20"/>
          <w:szCs w:val="20"/>
        </w:rPr>
        <w:t>Während der Laufzeit dieses Vertrages darf der Auftragnehmer auch für andere Auftraggeber tätig werden, ohne dass es einer Zustimmung des Auftraggebers bedarf. Eine Tätigkeit für andere Auftraggeber darf jedoch die Tätigkeit für den Auftraggeber nicht beeinträchtigen.</w:t>
      </w:r>
    </w:p>
    <w:p w14:paraId="3E225886" w14:textId="77777777" w:rsidR="00C40736" w:rsidRPr="00C40736" w:rsidRDefault="00C40736" w:rsidP="00C40736">
      <w:pPr>
        <w:spacing w:after="0" w:line="240" w:lineRule="auto"/>
        <w:rPr>
          <w:rFonts w:eastAsia="Times New Roman" w:cstheme="minorHAnsi"/>
          <w:sz w:val="20"/>
          <w:szCs w:val="20"/>
        </w:rPr>
      </w:pPr>
    </w:p>
    <w:p w14:paraId="46AAD5CF" w14:textId="77777777" w:rsidR="00C40736" w:rsidRPr="00C40736" w:rsidRDefault="00C40736" w:rsidP="00C40736">
      <w:pPr>
        <w:spacing w:after="140" w:line="240" w:lineRule="auto"/>
        <w:ind w:left="40"/>
        <w:rPr>
          <w:rFonts w:eastAsia="Times New Roman" w:cstheme="minorHAnsi"/>
          <w:sz w:val="20"/>
          <w:szCs w:val="20"/>
        </w:rPr>
      </w:pPr>
      <w:r w:rsidRPr="00C40736">
        <w:rPr>
          <w:rFonts w:eastAsia="Times New Roman" w:cstheme="minorHAnsi"/>
          <w:b/>
          <w:bCs/>
          <w:color w:val="000000"/>
          <w:sz w:val="20"/>
          <w:szCs w:val="20"/>
        </w:rPr>
        <w:t>§ 7 Geheimhaltungspflichten</w:t>
      </w:r>
    </w:p>
    <w:p w14:paraId="22D94AD4" w14:textId="77777777" w:rsidR="00C40736" w:rsidRPr="00C40736" w:rsidRDefault="00C40736" w:rsidP="00C40736">
      <w:pPr>
        <w:numPr>
          <w:ilvl w:val="0"/>
          <w:numId w:val="28"/>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Vertrauliche Informationen sind alle dem Auftragnehmer von dem Auftraggeber mitgeteilten sowie im Rahmen der Erbringung der Dienstleistungen auf anderem Wege zur Kenntnis gelangten oder von dem Auftragnehmer (mit)entwickelten und nicht bereits öffentlich zugänglichen Informationen wie Geschäftsgeheimnisse und Geschäftsvorgänge, Betriebsgeheimnisse und Betriebseinrichtungen, Know-how, Verfahren und Arbeitsweisen, persönliche Angelegenheiten und sonstige als vertraulich bezeichnete Informationen, die sich auf den Auftraggeber beziehen und die nach dem bekundeten oder erkennbaren Willen des Auftraggebers geheim gehalten werden sollen und deren Weitergabe an Dritte Schaden für den Auftraggeber anrichten würde, unabhängig davon, in welchem Zustand bzw. auf welchem Datenträger sich die Informationen befinden und ob die Informationen vor oder nach dem Abschluss dieses Vertrages mitgeteilt wurden.</w:t>
      </w:r>
    </w:p>
    <w:p w14:paraId="05187EB0" w14:textId="77777777" w:rsidR="00C40736" w:rsidRPr="00C40736" w:rsidRDefault="00C40736" w:rsidP="00C40736">
      <w:pPr>
        <w:numPr>
          <w:ilvl w:val="0"/>
          <w:numId w:val="28"/>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lastRenderedPageBreak/>
        <w:t>Der Auftragnehmer verpflichtet sich, die Vertraulichen Informationen ausschließlich zur Erfüllung seiner Pflichten aus diesem Vertrag zu verwenden und sie während der Vertragslaufzeit oder nach seiner Beendigung ohne vorherige schriftliche Zustimmung des Auftraggebers weder anderweitig zu verwenden noch seinen Mitarbeitern noch Dritten, welche nicht im Rahmen der Durchführung dieses Vertrages tätig werden, mitzuteilen. Die vorstehend genannten Geheimhaltungspflichten bestehen auch nach Beendigung dieses Vertrages zeitlich unbeschränkt fort.</w:t>
      </w:r>
    </w:p>
    <w:p w14:paraId="17C0C6FC"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8 Vertragsstrafe</w:t>
      </w:r>
    </w:p>
    <w:p w14:paraId="599E68FE" w14:textId="7BC785A0"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color w:val="000000"/>
          <w:sz w:val="20"/>
          <w:szCs w:val="20"/>
        </w:rPr>
        <w:t>Der Auftragnehmer hat bei der Zuwiderhandlung gegen die Geheimhaltungspflichten eine Vertragsstrafe in Höhe von</w:t>
      </w:r>
      <w:r w:rsidRPr="00C40736">
        <w:rPr>
          <w:rFonts w:eastAsia="Times New Roman" w:cstheme="minorHAnsi"/>
          <w:color w:val="000000"/>
          <w:sz w:val="20"/>
          <w:szCs w:val="20"/>
          <w:u w:val="single"/>
        </w:rPr>
        <w:t xml:space="preserve"> </w:t>
      </w:r>
      <w:r>
        <w:rPr>
          <w:rFonts w:eastAsia="Times New Roman" w:cstheme="minorHAnsi"/>
          <w:color w:val="000000"/>
          <w:sz w:val="20"/>
          <w:szCs w:val="20"/>
          <w:u w:val="single"/>
          <w:lang w:val="de-DE"/>
        </w:rPr>
        <w:t>______</w:t>
      </w:r>
      <w:r w:rsidRPr="00C40736">
        <w:rPr>
          <w:rFonts w:eastAsia="Times New Roman" w:cstheme="minorHAnsi"/>
          <w:color w:val="000000"/>
          <w:sz w:val="20"/>
          <w:szCs w:val="20"/>
          <w:u w:val="single"/>
        </w:rPr>
        <w:t xml:space="preserve"> </w:t>
      </w:r>
      <w:r w:rsidRPr="00C40736">
        <w:rPr>
          <w:rFonts w:eastAsia="Times New Roman" w:cstheme="minorHAnsi"/>
          <w:color w:val="000000"/>
          <w:sz w:val="20"/>
          <w:szCs w:val="20"/>
        </w:rPr>
        <w:t>€ (in Worten:</w:t>
      </w:r>
      <w:r>
        <w:rPr>
          <w:rFonts w:eastAsia="Times New Roman" w:cstheme="minorHAnsi"/>
          <w:color w:val="000000"/>
          <w:sz w:val="20"/>
          <w:szCs w:val="20"/>
          <w:lang w:val="de-DE"/>
        </w:rPr>
        <w:t>____________</w:t>
      </w:r>
      <w:r w:rsidRPr="00C40736">
        <w:rPr>
          <w:rFonts w:eastAsia="Times New Roman" w:cstheme="minorHAnsi"/>
          <w:color w:val="000000"/>
          <w:sz w:val="20"/>
          <w:szCs w:val="20"/>
        </w:rPr>
        <w:t>) zu zahlen. Hiervon unberührt bleibt das Recht des Auftraggebers, gegen den Auftragnehmer einen weitergehenden Schaden geltend zu machen sowie Unterlassung weiterer Verstöße zu verlangen. Eine gezahlte Vertragsstrafe ist auf etwaige Schadenersatzansprüche anzurechnen.</w:t>
      </w:r>
    </w:p>
    <w:p w14:paraId="2D2EC200" w14:textId="77777777" w:rsidR="00C40736" w:rsidRPr="00C40736" w:rsidRDefault="00C40736" w:rsidP="00C40736">
      <w:pPr>
        <w:spacing w:after="0" w:line="240" w:lineRule="auto"/>
        <w:rPr>
          <w:rFonts w:eastAsia="Times New Roman" w:cstheme="minorHAnsi"/>
          <w:sz w:val="20"/>
          <w:szCs w:val="20"/>
        </w:rPr>
      </w:pPr>
    </w:p>
    <w:p w14:paraId="75D538C9"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9 Geistiges Eigentum, Nutzungs- und Verwertungsrechte</w:t>
      </w:r>
    </w:p>
    <w:p w14:paraId="0FF07F78" w14:textId="77777777" w:rsidR="00C40736" w:rsidRPr="00C40736" w:rsidRDefault="00C40736" w:rsidP="00C40736">
      <w:pPr>
        <w:numPr>
          <w:ilvl w:val="0"/>
          <w:numId w:val="29"/>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Alle bei dem Abschluss dieses Vertrages vorhandenen gewerblichen Schutzrechte, Urheberrechte, Marken-, Geschmacksmuster-, Gebrauchsmusterrechte und sonstiges geistiges Eigentum einer Vertragspartei, insbesondere - jedoch nicht beschränkt auf - geheimes Know- how, verbleiben im ausschließlichen Eigentum und mangels einer abweichenden ausdrücklichen Vereinbarung in der ausschließlichen Nutzungs- und Verwertungsbefugnis der jeweiligen Vertragspartei.</w:t>
      </w:r>
    </w:p>
    <w:p w14:paraId="1856C93B" w14:textId="77777777" w:rsidR="00C40736" w:rsidRPr="00C40736" w:rsidRDefault="00C40736" w:rsidP="00C40736">
      <w:pPr>
        <w:numPr>
          <w:ilvl w:val="0"/>
          <w:numId w:val="29"/>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Sämtliche von dem Auftragnehmer allein oder zusammen mit anderen Auftragnehmern oder Mitarbeitern des Auftraggebers in Erfüllung oder bei Gelegenheit der Dienstleistungserbringung erzielten Arbeitsergebnisse abgeschlossener und nicht abgeschlossener Arbeiten inklusive aller Notizen, Pläne, Konzepte, Erfindungen, Marken und sonstige Ergebnisse einschließlich der von dem Auftragnehmer (mit)entwickelten Vertraulichen Informationen stehen dem Auftraggeber zu.</w:t>
      </w:r>
    </w:p>
    <w:p w14:paraId="54729D78" w14:textId="77777777" w:rsidR="00C40736" w:rsidRPr="00C40736" w:rsidRDefault="00C40736" w:rsidP="00C40736">
      <w:pPr>
        <w:numPr>
          <w:ilvl w:val="0"/>
          <w:numId w:val="29"/>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Auftragnehmer verpflichtet sich, alle schutzrechtsfähigen Arbeitsergebnisse gegenüber dem Auftraggeber unverzüglich offen zu legen.</w:t>
      </w:r>
    </w:p>
    <w:p w14:paraId="4C0FF7E8" w14:textId="77777777" w:rsidR="00C40736" w:rsidRPr="00C40736" w:rsidRDefault="00C40736" w:rsidP="00C40736">
      <w:pPr>
        <w:numPr>
          <w:ilvl w:val="0"/>
          <w:numId w:val="29"/>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Für andere Zwecke als die Erbringung der Dienstleistungen unter diesem Vertrag darf der Auftragnehmer die Arbeitsergebnisse nur mit schriftlicher Zustimmung des Auftraggebers nutzen.</w:t>
      </w:r>
    </w:p>
    <w:p w14:paraId="1BA66E07" w14:textId="77777777" w:rsidR="00C40736" w:rsidRPr="00C40736" w:rsidRDefault="00C40736" w:rsidP="00C40736">
      <w:pPr>
        <w:numPr>
          <w:ilvl w:val="0"/>
          <w:numId w:val="29"/>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Der Auftragnehmer verpflichtet sich, sowohl während der Dauer dieses Vertrages als auch danach, den Auftraggeber auf Verlangen beim Erwerb von Schutzrechten zu unterstützen und alle dazu erforderlichen Erklärungen abzugeben.</w:t>
      </w:r>
    </w:p>
    <w:p w14:paraId="5AD7C7DA"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10 Aufbewahrung und Herausgabe von Unterlagen, Rückgabe von Eigentum</w:t>
      </w:r>
    </w:p>
    <w:p w14:paraId="231AD0B6" w14:textId="77777777" w:rsidR="00C40736" w:rsidRPr="00C40736" w:rsidRDefault="00C40736" w:rsidP="00C40736">
      <w:pPr>
        <w:numPr>
          <w:ilvl w:val="0"/>
          <w:numId w:val="30"/>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Alle Informationen und Unterlagen, die der Auftragnehmer anlässlich und im Rahmen der Erbringung der Dienstleistungen von dem Auftraggeber erhalten oder erstellt hat, sind sorgfältig und gegen die Einsichtnahme unbefugter Dritter geschützt aufzubewahren.</w:t>
      </w:r>
    </w:p>
    <w:p w14:paraId="56C599C7" w14:textId="77777777" w:rsidR="00C40736" w:rsidRPr="00C40736" w:rsidRDefault="00C40736" w:rsidP="00C40736">
      <w:pPr>
        <w:numPr>
          <w:ilvl w:val="0"/>
          <w:numId w:val="30"/>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Während der Laufzeit dieses Vertrages hat der Auftragnehmer alle Unterlagen und Aufzeichnungen, die er im Zusammenhang mit der Vertragsdurchführung von dem Auftraggeber erhalten oder erstellt hat, unverzüglich nach Anforderung an diesen herauszugeben und sämtliche Daten und Software, einschließlich der Quell- und Objektcodes unverzüglich nach Aufforderung zu löschen. </w:t>
      </w:r>
    </w:p>
    <w:p w14:paraId="75A941F4"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11 Datenschutz</w:t>
      </w:r>
    </w:p>
    <w:p w14:paraId="79542599" w14:textId="77777777"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color w:val="000000"/>
          <w:sz w:val="20"/>
          <w:szCs w:val="20"/>
        </w:rPr>
        <w:t>Der Auftragnehmer verpflichtet sich zum Schutz der Daten des Auftraggebers vor unbefugtem Zugriff. Soweit der Auftragnehmer zur Ausübung seiner Tätigkeit mit der Verarbeitung von personenbezogenen Daten des Auftraggebers und gegebenenfalls seiner Beschäftigten oder Kunden betraut ist, ist er verpflichtet, die datenschutzrechtlichen Anforderungen nach der DSGVO zu beachten. Dies gilt insbesondere für die Rechtmäßigkeit und Transparenz der Verarbeitung, deren Zweckbindung, Datenminimierung, Richtigkeit, Speicherbegrenzung sowie Integrität und Vertraulichkeit. Der Auftragnehmer hat ferner sicherzustellen, dass Unbefugte keinen Zugang zu personenbezogenen Daten erhalten. Daten mit personenbezogenem Inhalt sind unter Verschluss zu halten und nicht mehr benötigte Daten fachgerecht zu entsorgen.</w:t>
      </w:r>
    </w:p>
    <w:p w14:paraId="2C335771" w14:textId="77777777" w:rsidR="00C40736" w:rsidRPr="00C40736" w:rsidRDefault="00C40736" w:rsidP="00C40736">
      <w:pPr>
        <w:spacing w:after="0" w:line="240" w:lineRule="auto"/>
        <w:rPr>
          <w:rFonts w:eastAsia="Times New Roman" w:cstheme="minorHAnsi"/>
          <w:sz w:val="20"/>
          <w:szCs w:val="20"/>
        </w:rPr>
      </w:pPr>
    </w:p>
    <w:p w14:paraId="48AE6371"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12 Haftung</w:t>
      </w:r>
    </w:p>
    <w:p w14:paraId="6529B446" w14:textId="77777777" w:rsidR="00C40736" w:rsidRPr="00C40736" w:rsidRDefault="00C40736" w:rsidP="00C40736">
      <w:pPr>
        <w:numPr>
          <w:ilvl w:val="0"/>
          <w:numId w:val="31"/>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Haftung der Vertragsparteien richtet sich nach den gesetzlichen Vorschriften.</w:t>
      </w:r>
    </w:p>
    <w:p w14:paraId="0BF5D38D" w14:textId="77777777" w:rsidR="00C40736" w:rsidRPr="00C40736" w:rsidRDefault="00C40736" w:rsidP="00C40736">
      <w:pPr>
        <w:numPr>
          <w:ilvl w:val="0"/>
          <w:numId w:val="31"/>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Von Schadensersatzansprüchen Dritter, welche im ursächlichen Zusammenhang mit der Erfüllung der jeweiligen Vertragspflichten durch eine Vertragspartei stehen, stellt diese Vertragspartei die jeweils andere von dem Dritten in Anspruch genommene Vertragspartei vollumfänglich frei.</w:t>
      </w:r>
    </w:p>
    <w:p w14:paraId="70C16DD6" w14:textId="77777777" w:rsidR="00C40736" w:rsidRPr="00C40736" w:rsidRDefault="00C40736" w:rsidP="00C40736">
      <w:pPr>
        <w:numPr>
          <w:ilvl w:val="0"/>
          <w:numId w:val="31"/>
        </w:numPr>
        <w:spacing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 xml:space="preserve">Entspricht die Dienstleistung des Auftragnehmers nicht den zwischen den Vertragsparteien im Rahmen dieses Vertrages getroffenen Vereinbarungen und den erteilten Weisungen des Auftraggebers, ist die erbrachte Dienstleistung mangelhaft. In einem solchen Fall hat der Auftraggeber dies unverzüglich nach dem Erkennen des </w:t>
      </w:r>
      <w:r w:rsidRPr="00C40736">
        <w:rPr>
          <w:rFonts w:eastAsia="Times New Roman" w:cstheme="minorHAnsi"/>
          <w:color w:val="000000"/>
          <w:sz w:val="20"/>
          <w:szCs w:val="20"/>
        </w:rPr>
        <w:lastRenderedPageBreak/>
        <w:t>Mangels bei dem Auftragnehmer zu rügen. Ist die Rüge begründet, steht dem Auftraggeber ein Anspruch auf Mangelbeseitigung zu. Ein Anspruch des Auftraggebers auf Mangelbeseitigung besteht nicht, wenn der von ihm gerügte Mangel auf einer Verletzung seiner vertraglichen Mitwirkungspflichten beruht.</w:t>
      </w:r>
    </w:p>
    <w:p w14:paraId="479F8BA0" w14:textId="77777777" w:rsidR="00C40736" w:rsidRPr="00C40736" w:rsidRDefault="00C40736" w:rsidP="00C40736">
      <w:pPr>
        <w:numPr>
          <w:ilvl w:val="0"/>
          <w:numId w:val="31"/>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Besteht ein Anspruch des Auftraggebers auf Mangelbeseitigung, ist der Auftragnehmer dazu verpflichtet, die mangelhaft erbrachten Dienstleistungen innerhalb einer von dem Auftraggeber gesetzten angemessenen Frist so nachzubessern, dass sie den vertraglich geschuldeten Dienstleistungen entsprechen. Scheitert der Nachbesserungsversuch oder wird die Nachbesserung verweigert oder ist sie für den Auftraggeber unzumutbar, steht dem Auftraggeber ein Anspruch auf Kürzung der vereinbarten Vergütung zu. Weitergehende Ansprüche des Auftraggebers gegen den Auftragnehmer bestehen nicht, es sei denn, es liegen die Voraussetzungen für die Haftung des Auftragnehmers nach den Bestimmungen des Paragraphen „Haftung“ dieses Vertrages vor.</w:t>
      </w:r>
    </w:p>
    <w:p w14:paraId="4EBC4DB8" w14:textId="77777777" w:rsidR="00C40736" w:rsidRPr="00C40736" w:rsidRDefault="00C40736" w:rsidP="00C40736">
      <w:pPr>
        <w:spacing w:after="0" w:line="240" w:lineRule="auto"/>
        <w:rPr>
          <w:rFonts w:eastAsia="Times New Roman" w:cstheme="minorHAnsi"/>
          <w:sz w:val="20"/>
          <w:szCs w:val="20"/>
        </w:rPr>
      </w:pPr>
    </w:p>
    <w:p w14:paraId="28FE6875"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12 Mitteilungen</w:t>
      </w:r>
    </w:p>
    <w:p w14:paraId="6FF383EA" w14:textId="797E75C8" w:rsidR="00C40736" w:rsidRPr="00C40736" w:rsidRDefault="00C40736" w:rsidP="00C40736">
      <w:pPr>
        <w:numPr>
          <w:ilvl w:val="0"/>
          <w:numId w:val="32"/>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Anschriften der Vertragsparteien, an die alle schriftlichen Mitteilungen in Verbindung mit diesem Vertrag gesendet werden sollen, lauten wie folgt:</w:t>
      </w:r>
      <w:r>
        <w:rPr>
          <w:rFonts w:eastAsia="Times New Roman" w:cstheme="minorHAnsi"/>
          <w:color w:val="000000"/>
          <w:sz w:val="20"/>
          <w:szCs w:val="20"/>
          <w:lang w:val="de-DE"/>
        </w:rPr>
        <w:t xml:space="preserve"> </w:t>
      </w:r>
      <w:r>
        <w:rPr>
          <w:rFonts w:eastAsia="Times New Roman" w:cstheme="minorHAnsi"/>
          <w:color w:val="000000"/>
          <w:sz w:val="20"/>
          <w:szCs w:val="20"/>
          <w:lang w:val="de-DE"/>
        </w:rPr>
        <w:br/>
      </w:r>
      <w:r w:rsidR="00F77C1C">
        <w:rPr>
          <w:rFonts w:eastAsia="Times New Roman" w:cstheme="minorHAnsi"/>
          <w:color w:val="000000"/>
          <w:sz w:val="20"/>
          <w:szCs w:val="20"/>
          <w:lang w:val="de-DE"/>
        </w:rPr>
        <w:t>_______________________</w:t>
      </w:r>
      <w:r w:rsidR="00F77C1C">
        <w:rPr>
          <w:rFonts w:eastAsia="Times New Roman" w:cstheme="minorHAnsi"/>
          <w:color w:val="000000"/>
          <w:sz w:val="20"/>
          <w:szCs w:val="20"/>
          <w:lang w:val="de-DE"/>
        </w:rPr>
        <w:br/>
        <w:t>_______________________</w:t>
      </w:r>
      <w:r w:rsidR="00F77C1C">
        <w:rPr>
          <w:rFonts w:eastAsia="Times New Roman" w:cstheme="minorHAnsi"/>
          <w:color w:val="000000"/>
          <w:sz w:val="20"/>
          <w:szCs w:val="20"/>
          <w:lang w:val="de-DE"/>
        </w:rPr>
        <w:br/>
        <w:t>_______________________</w:t>
      </w:r>
      <w:r w:rsidR="00F77C1C">
        <w:rPr>
          <w:rFonts w:eastAsia="Times New Roman" w:cstheme="minorHAnsi"/>
          <w:color w:val="000000"/>
          <w:sz w:val="20"/>
          <w:szCs w:val="20"/>
          <w:lang w:val="de-DE"/>
        </w:rPr>
        <w:br/>
        <w:t>_______________________</w:t>
      </w:r>
      <w:r w:rsidRPr="00C40736">
        <w:rPr>
          <w:rFonts w:eastAsia="Times New Roman" w:cstheme="minorHAnsi"/>
          <w:sz w:val="20"/>
          <w:szCs w:val="20"/>
        </w:rPr>
        <w:br/>
      </w:r>
    </w:p>
    <w:p w14:paraId="6C189613" w14:textId="35DED2DE" w:rsidR="00C40736" w:rsidRPr="00C40736" w:rsidRDefault="00C40736" w:rsidP="00C40736">
      <w:pPr>
        <w:pStyle w:val="Listenabsatz"/>
        <w:numPr>
          <w:ilvl w:val="0"/>
          <w:numId w:val="32"/>
        </w:numPr>
        <w:spacing w:before="240"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Vertragsparteien verpflichten sich, sämtliche Änderungen ihrer Anschriften der jeweils anderen Vertragspartei unverzüglich mitzuteilen.</w:t>
      </w:r>
    </w:p>
    <w:p w14:paraId="064250AA" w14:textId="77777777" w:rsidR="00C40736" w:rsidRPr="00C40736" w:rsidRDefault="00C40736" w:rsidP="00C40736">
      <w:pPr>
        <w:spacing w:after="0" w:line="240" w:lineRule="auto"/>
        <w:rPr>
          <w:rFonts w:eastAsia="Times New Roman" w:cstheme="minorHAnsi"/>
          <w:sz w:val="20"/>
          <w:szCs w:val="20"/>
        </w:rPr>
      </w:pPr>
    </w:p>
    <w:p w14:paraId="391D43AE"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13 Keine Nebenabreden</w:t>
      </w:r>
    </w:p>
    <w:p w14:paraId="32BA2D59" w14:textId="182B015B" w:rsidR="00C40736" w:rsidRPr="00C40736" w:rsidRDefault="00C40736" w:rsidP="00C40736">
      <w:pPr>
        <w:numPr>
          <w:ilvl w:val="0"/>
          <w:numId w:val="36"/>
        </w:numPr>
        <w:spacing w:before="240" w:after="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 xml:space="preserve">Bestandteile dieses Vertrages sind die ihm beigefügten folgenden Anlagen: </w:t>
      </w:r>
      <w:r w:rsidR="00F77C1C">
        <w:rPr>
          <w:rFonts w:eastAsia="Times New Roman" w:cstheme="minorHAnsi"/>
          <w:color w:val="000000"/>
          <w:sz w:val="20"/>
          <w:szCs w:val="20"/>
          <w:lang w:val="de-DE"/>
        </w:rPr>
        <w:t>_______________________</w:t>
      </w:r>
    </w:p>
    <w:p w14:paraId="2B6A7F95" w14:textId="77777777" w:rsidR="00C40736" w:rsidRPr="00C40736" w:rsidRDefault="00C40736" w:rsidP="00C40736">
      <w:pPr>
        <w:numPr>
          <w:ilvl w:val="0"/>
          <w:numId w:val="36"/>
        </w:numPr>
        <w:spacing w:after="240" w:line="240" w:lineRule="auto"/>
        <w:textAlignment w:val="baseline"/>
        <w:rPr>
          <w:rFonts w:eastAsia="Times New Roman" w:cstheme="minorHAnsi"/>
          <w:color w:val="000000"/>
          <w:sz w:val="20"/>
          <w:szCs w:val="20"/>
        </w:rPr>
      </w:pPr>
      <w:r w:rsidRPr="00C40736">
        <w:rPr>
          <w:rFonts w:eastAsia="Times New Roman" w:cstheme="minorHAnsi"/>
          <w:color w:val="000000"/>
          <w:sz w:val="20"/>
          <w:szCs w:val="20"/>
        </w:rPr>
        <w:t>Die in diesem Vertrag einschließlich Anlagen getroffenen Regelungen sind abschließend. Mündliche oder schriftliche Nebenabreden wurden nicht getroffen.</w:t>
      </w:r>
    </w:p>
    <w:p w14:paraId="2FAD3F36"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14 Schriftform</w:t>
      </w:r>
    </w:p>
    <w:p w14:paraId="245ECA6B" w14:textId="77777777" w:rsidR="00C40736" w:rsidRPr="00C40736" w:rsidRDefault="00C40736" w:rsidP="00C40736">
      <w:pPr>
        <w:spacing w:after="0" w:line="240" w:lineRule="auto"/>
        <w:ind w:left="80"/>
        <w:rPr>
          <w:rFonts w:eastAsia="Times New Roman" w:cstheme="minorHAnsi"/>
          <w:sz w:val="20"/>
          <w:szCs w:val="20"/>
        </w:rPr>
      </w:pPr>
      <w:r w:rsidRPr="00C40736">
        <w:rPr>
          <w:rFonts w:eastAsia="Times New Roman" w:cstheme="minorHAnsi"/>
          <w:color w:val="000000"/>
          <w:sz w:val="20"/>
          <w:szCs w:val="20"/>
        </w:rPr>
        <w:t>Änderungen und Ergänzungen dieses Vertrages bedürfen zu ihrer Wirksamkeit der Schriftform. Dies gilt auch für die Aufhebung dieses Schriftformerfordernisses.</w:t>
      </w:r>
    </w:p>
    <w:p w14:paraId="63882F81" w14:textId="77777777" w:rsidR="00C40736" w:rsidRPr="00C40736" w:rsidRDefault="00C40736" w:rsidP="00C40736">
      <w:pPr>
        <w:spacing w:after="0" w:line="240" w:lineRule="auto"/>
        <w:rPr>
          <w:rFonts w:eastAsia="Times New Roman" w:cstheme="minorHAnsi"/>
          <w:sz w:val="20"/>
          <w:szCs w:val="20"/>
        </w:rPr>
      </w:pPr>
    </w:p>
    <w:p w14:paraId="7A935063" w14:textId="77777777" w:rsidR="00C40736" w:rsidRPr="00C40736" w:rsidRDefault="00C40736" w:rsidP="00C40736">
      <w:pPr>
        <w:spacing w:after="140" w:line="240" w:lineRule="auto"/>
        <w:rPr>
          <w:rFonts w:eastAsia="Times New Roman" w:cstheme="minorHAnsi"/>
          <w:sz w:val="20"/>
          <w:szCs w:val="20"/>
        </w:rPr>
      </w:pPr>
      <w:r w:rsidRPr="00C40736">
        <w:rPr>
          <w:rFonts w:eastAsia="Times New Roman" w:cstheme="minorHAnsi"/>
          <w:b/>
          <w:bCs/>
          <w:color w:val="000000"/>
          <w:sz w:val="20"/>
          <w:szCs w:val="20"/>
        </w:rPr>
        <w:t>§ 15 Salvatorische Klausel</w:t>
      </w:r>
    </w:p>
    <w:p w14:paraId="422A19EC" w14:textId="12535101" w:rsidR="00C40736" w:rsidRPr="00C40736" w:rsidRDefault="00C40736" w:rsidP="00F77C1C">
      <w:pPr>
        <w:spacing w:after="0" w:line="240" w:lineRule="auto"/>
        <w:ind w:left="80"/>
        <w:rPr>
          <w:rFonts w:eastAsia="Times New Roman" w:cstheme="minorHAnsi"/>
          <w:sz w:val="20"/>
          <w:szCs w:val="20"/>
        </w:rPr>
      </w:pPr>
      <w:r w:rsidRPr="00C40736">
        <w:rPr>
          <w:rFonts w:eastAsia="Times New Roman" w:cstheme="minorHAnsi"/>
          <w:color w:val="000000"/>
          <w:sz w:val="20"/>
          <w:szCs w:val="20"/>
        </w:rPr>
        <w:t>Sollte eine der Bestimmungen dieses Vertrages ganz oder teilweise unwirksam sein oder werden, so wird hiervon nicht die Wirksamkeit der übrigen Bestimmungen berührt. Die Vertragsparteien sind sich darüber einig, dass anstelle der unwirksamen Bestimmung eine wirksame Bestimmung als vereinbart gilt, die dem von Vertragsparteien ursprünglich mit der unwirksamen Bestimmung verfolgten wirtschaftlichen Zweck am nächsten kommt. Das Gleiche gilt im Falle einer tatsächlich undurchführbaren Bestimmung oder einer Regelungslücke in diesem Vertrag.</w:t>
      </w:r>
    </w:p>
    <w:p w14:paraId="64314B99" w14:textId="00A88BC1" w:rsidR="00C40736" w:rsidRPr="00C40736" w:rsidRDefault="00C40736" w:rsidP="00C40736">
      <w:pPr>
        <w:spacing w:after="20" w:line="240" w:lineRule="auto"/>
        <w:ind w:left="2400"/>
        <w:rPr>
          <w:rFonts w:eastAsia="Times New Roman" w:cstheme="minorHAnsi"/>
          <w:sz w:val="20"/>
          <w:szCs w:val="20"/>
        </w:rPr>
      </w:pPr>
    </w:p>
    <w:p w14:paraId="522E2238" w14:textId="77777777" w:rsidR="00C40736" w:rsidRPr="00C40736" w:rsidRDefault="00C40736" w:rsidP="00C40736">
      <w:pPr>
        <w:spacing w:after="0" w:line="240" w:lineRule="auto"/>
        <w:ind w:left="400"/>
        <w:rPr>
          <w:rFonts w:eastAsia="Times New Roman" w:cstheme="minorHAnsi"/>
          <w:sz w:val="20"/>
          <w:szCs w:val="20"/>
        </w:rPr>
      </w:pPr>
      <w:r w:rsidRPr="00C40736">
        <w:rPr>
          <w:rFonts w:eastAsia="Times New Roman" w:cstheme="minorHAnsi"/>
          <w:color w:val="000000"/>
          <w:sz w:val="20"/>
          <w:szCs w:val="20"/>
        </w:rPr>
        <w:t>(Ort, Datum)</w:t>
      </w:r>
    </w:p>
    <w:p w14:paraId="4EE39EED" w14:textId="77777777" w:rsidR="00C40736" w:rsidRPr="00C40736" w:rsidRDefault="00C40736" w:rsidP="00C40736">
      <w:pPr>
        <w:spacing w:after="240" w:line="240" w:lineRule="auto"/>
        <w:rPr>
          <w:rFonts w:eastAsia="Times New Roman" w:cstheme="minorHAnsi"/>
          <w:sz w:val="20"/>
          <w:szCs w:val="20"/>
        </w:rPr>
      </w:pPr>
    </w:p>
    <w:p w14:paraId="0D54C91C" w14:textId="77777777" w:rsidR="00C40736" w:rsidRPr="00C40736" w:rsidRDefault="00C40736" w:rsidP="00C40736">
      <w:pPr>
        <w:spacing w:after="0" w:line="240" w:lineRule="auto"/>
        <w:rPr>
          <w:rFonts w:eastAsia="Times New Roman" w:cstheme="minorHAnsi"/>
          <w:sz w:val="20"/>
          <w:szCs w:val="20"/>
        </w:rPr>
      </w:pPr>
      <w:r w:rsidRPr="00C40736">
        <w:rPr>
          <w:rFonts w:eastAsia="Times New Roman" w:cstheme="minorHAnsi"/>
          <w:color w:val="000000"/>
          <w:sz w:val="20"/>
          <w:szCs w:val="20"/>
        </w:rPr>
        <w:t> </w:t>
      </w:r>
    </w:p>
    <w:p w14:paraId="08B3F6F1" w14:textId="77777777" w:rsidR="00C40736" w:rsidRPr="00C40736" w:rsidRDefault="00C40736" w:rsidP="00C40736">
      <w:pPr>
        <w:spacing w:after="0" w:line="240" w:lineRule="auto"/>
        <w:ind w:left="400"/>
        <w:rPr>
          <w:rFonts w:eastAsia="Times New Roman" w:cstheme="minorHAnsi"/>
          <w:sz w:val="20"/>
          <w:szCs w:val="20"/>
        </w:rPr>
      </w:pPr>
      <w:r w:rsidRPr="00C40736">
        <w:rPr>
          <w:rFonts w:eastAsia="Times New Roman" w:cstheme="minorHAnsi"/>
          <w:color w:val="000000"/>
          <w:sz w:val="20"/>
          <w:szCs w:val="20"/>
        </w:rPr>
        <w:t>(Unterschrift des Auftraggebers)</w:t>
      </w:r>
    </w:p>
    <w:p w14:paraId="7B151EC4" w14:textId="77777777" w:rsidR="00C40736" w:rsidRPr="00C40736" w:rsidRDefault="00C40736" w:rsidP="00C40736">
      <w:pPr>
        <w:spacing w:after="240" w:line="240" w:lineRule="auto"/>
        <w:rPr>
          <w:rFonts w:eastAsia="Times New Roman" w:cstheme="minorHAnsi"/>
          <w:sz w:val="20"/>
          <w:szCs w:val="20"/>
        </w:rPr>
      </w:pPr>
      <w:r w:rsidRPr="00C40736">
        <w:rPr>
          <w:rFonts w:eastAsia="Times New Roman" w:cstheme="minorHAnsi"/>
          <w:sz w:val="20"/>
          <w:szCs w:val="20"/>
        </w:rPr>
        <w:br/>
      </w:r>
    </w:p>
    <w:p w14:paraId="744A2D47" w14:textId="2EBFF419" w:rsidR="00C40736" w:rsidRPr="00C40736" w:rsidRDefault="00C40736" w:rsidP="00C40736">
      <w:pPr>
        <w:spacing w:after="20" w:line="240" w:lineRule="auto"/>
        <w:ind w:left="2400"/>
        <w:rPr>
          <w:rFonts w:eastAsia="Times New Roman" w:cstheme="minorHAnsi"/>
          <w:sz w:val="20"/>
          <w:szCs w:val="20"/>
        </w:rPr>
      </w:pPr>
    </w:p>
    <w:p w14:paraId="7EDE3F19" w14:textId="3EE5D619" w:rsidR="00C40736" w:rsidRPr="00C40736" w:rsidRDefault="00C40736" w:rsidP="00F77C1C">
      <w:pPr>
        <w:spacing w:after="0" w:line="240" w:lineRule="auto"/>
        <w:ind w:left="400"/>
        <w:rPr>
          <w:rFonts w:eastAsia="Times New Roman" w:cstheme="minorHAnsi"/>
          <w:sz w:val="20"/>
          <w:szCs w:val="20"/>
        </w:rPr>
      </w:pPr>
      <w:r w:rsidRPr="00C40736">
        <w:rPr>
          <w:rFonts w:eastAsia="Times New Roman" w:cstheme="minorHAnsi"/>
          <w:color w:val="000000"/>
          <w:sz w:val="20"/>
          <w:szCs w:val="20"/>
        </w:rPr>
        <w:t>(Ort, Datum</w:t>
      </w:r>
    </w:p>
    <w:p w14:paraId="2F27A5E2" w14:textId="77777777" w:rsidR="00C40736" w:rsidRPr="00C40736" w:rsidRDefault="00C40736" w:rsidP="00C40736">
      <w:pPr>
        <w:spacing w:after="0" w:line="240" w:lineRule="auto"/>
        <w:ind w:left="400"/>
        <w:rPr>
          <w:rFonts w:eastAsia="Times New Roman" w:cstheme="minorHAnsi"/>
          <w:sz w:val="20"/>
          <w:szCs w:val="20"/>
        </w:rPr>
      </w:pPr>
      <w:r w:rsidRPr="00C40736">
        <w:rPr>
          <w:rFonts w:eastAsia="Times New Roman" w:cstheme="minorHAnsi"/>
          <w:color w:val="000000"/>
          <w:sz w:val="20"/>
          <w:szCs w:val="20"/>
        </w:rPr>
        <w:t>(Unterschrift des Auftragnehmers)</w:t>
      </w:r>
    </w:p>
    <w:p w14:paraId="603F39A8" w14:textId="67626159" w:rsidR="00F10A8B" w:rsidRPr="00991A87" w:rsidRDefault="004225A6" w:rsidP="00655464">
      <w:pPr>
        <w:tabs>
          <w:tab w:val="left" w:pos="2292"/>
        </w:tabs>
        <w:rPr>
          <w:rFonts w:cstheme="minorHAnsi"/>
        </w:rPr>
      </w:pPr>
      <w:r w:rsidRPr="00CC0726">
        <w:rPr>
          <w:rFonts w:cstheme="minorHAnsi"/>
          <w:noProof/>
        </w:rPr>
        <w:lastRenderedPageBreak/>
        <mc:AlternateContent>
          <mc:Choice Requires="wps">
            <w:drawing>
              <wp:anchor distT="45720" distB="45720" distL="114300" distR="114300" simplePos="0" relativeHeight="251669504" behindDoc="0" locked="0" layoutInCell="1" allowOverlap="1" wp14:anchorId="73C6A008" wp14:editId="5BD3A763">
                <wp:simplePos x="0" y="0"/>
                <wp:positionH relativeFrom="column">
                  <wp:posOffset>536994</wp:posOffset>
                </wp:positionH>
                <wp:positionV relativeFrom="paragraph">
                  <wp:posOffset>4804</wp:posOffset>
                </wp:positionV>
                <wp:extent cx="2680970" cy="956945"/>
                <wp:effectExtent l="0" t="0" r="2032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956945"/>
                        </a:xfrm>
                        <a:prstGeom prst="rect">
                          <a:avLst/>
                        </a:prstGeom>
                        <a:solidFill>
                          <a:srgbClr val="FFFFFF"/>
                        </a:solidFill>
                        <a:ln w="9525">
                          <a:solidFill>
                            <a:srgbClr val="000000"/>
                          </a:solidFill>
                          <a:miter lim="800000"/>
                          <a:headEnd/>
                          <a:tailEnd/>
                        </a:ln>
                      </wps:spPr>
                      <wps:txbx>
                        <w:txbxContent>
                          <w:p w14:paraId="2EDB23DC" w14:textId="21707B1A" w:rsidR="00CC0726" w:rsidRDefault="00EE38EA">
                            <w:pPr>
                              <w:rPr>
                                <w:lang w:val="de-DE"/>
                              </w:rPr>
                            </w:pPr>
                            <w:r>
                              <w:rPr>
                                <w:lang w:val="de-DE"/>
                              </w:rPr>
                              <w:t>Diese Vorlage wurde von Zervant erstellt.</w:t>
                            </w:r>
                          </w:p>
                          <w:p w14:paraId="732F631E" w14:textId="0446FAFA" w:rsidR="00EE38EA" w:rsidRDefault="00EE38EA">
                            <w:pPr>
                              <w:rPr>
                                <w:lang w:val="de-DE"/>
                              </w:rPr>
                            </w:pPr>
                            <w:r>
                              <w:rPr>
                                <w:lang w:val="de-DE"/>
                              </w:rPr>
                              <w:t>Hier findest du die Anleitung zu</w:t>
                            </w:r>
                            <w:r w:rsidR="000E35F3">
                              <w:rPr>
                                <w:lang w:val="de-DE"/>
                              </w:rPr>
                              <w:t>m</w:t>
                            </w:r>
                          </w:p>
                          <w:p w14:paraId="0597A83E" w14:textId="1FDA1C8E" w:rsidR="00EE38EA" w:rsidRPr="00F77C1C" w:rsidRDefault="009359AF">
                            <w:pPr>
                              <w:rPr>
                                <w:lang w:val="de-DE"/>
                              </w:rPr>
                            </w:pPr>
                            <w:hyperlink r:id="rId7" w:history="1">
                              <w:r w:rsidR="00F77C1C" w:rsidRPr="009359AF">
                                <w:rPr>
                                  <w:rStyle w:val="Hyperlink"/>
                                  <w:lang w:val="de-DE"/>
                                </w:rPr>
                                <w:t>Dienstleistungsvertrag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C6A008" id="_x0000_t202" coordsize="21600,21600" o:spt="202" path="m,l,21600r21600,l21600,xe">
                <v:stroke joinstyle="miter"/>
                <v:path gradientshapeok="t" o:connecttype="rect"/>
              </v:shapetype>
              <v:shape id="Textfeld 2" o:spid="_x0000_s1026" type="#_x0000_t202" style="position:absolute;margin-left:42.3pt;margin-top:.4pt;width:211.1pt;height:75.35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QSDgIAAB8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">
                <v:textbox style="mso-fit-shape-to-text:t">
                  <w:txbxContent>
                    <w:p w14:paraId="2EDB23DC" w14:textId="21707B1A" w:rsidR="00CC0726" w:rsidRDefault="00EE38EA">
                      <w:pPr>
                        <w:rPr>
                          <w:lang w:val="de-DE"/>
                        </w:rPr>
                      </w:pPr>
                      <w:r>
                        <w:rPr>
                          <w:lang w:val="de-DE"/>
                        </w:rPr>
                        <w:t>Diese Vorlage wurde von Zervant erstellt.</w:t>
                      </w:r>
                    </w:p>
                    <w:p w14:paraId="732F631E" w14:textId="0446FAFA" w:rsidR="00EE38EA" w:rsidRDefault="00EE38EA">
                      <w:pPr>
                        <w:rPr>
                          <w:lang w:val="de-DE"/>
                        </w:rPr>
                      </w:pPr>
                      <w:r>
                        <w:rPr>
                          <w:lang w:val="de-DE"/>
                        </w:rPr>
                        <w:t>Hier findest du die Anleitung zu</w:t>
                      </w:r>
                      <w:r w:rsidR="000E35F3">
                        <w:rPr>
                          <w:lang w:val="de-DE"/>
                        </w:rPr>
                        <w:t>m</w:t>
                      </w:r>
                    </w:p>
                    <w:p w14:paraId="0597A83E" w14:textId="1FDA1C8E" w:rsidR="00EE38EA" w:rsidRPr="00F77C1C" w:rsidRDefault="009359AF">
                      <w:pPr>
                        <w:rPr>
                          <w:lang w:val="de-DE"/>
                        </w:rPr>
                      </w:pPr>
                      <w:hyperlink r:id="rId8" w:history="1">
                        <w:r w:rsidR="00F77C1C" w:rsidRPr="009359AF">
                          <w:rPr>
                            <w:rStyle w:val="Hyperlink"/>
                            <w:lang w:val="de-DE"/>
                          </w:rPr>
                          <w:t>Dienstleistungsvertrag</w:t>
                        </w:r>
                      </w:hyperlink>
                    </w:p>
                  </w:txbxContent>
                </v:textbox>
                <w10:wrap type="square"/>
              </v:shape>
            </w:pict>
          </mc:Fallback>
        </mc:AlternateContent>
      </w:r>
      <w:r w:rsidR="00EE38EA">
        <w:rPr>
          <w:rFonts w:ascii="Arial" w:hAnsi="Arial" w:cs="Arial"/>
          <w:noProof/>
        </w:rPr>
        <w:drawing>
          <wp:inline distT="0" distB="0" distL="0" distR="0" wp14:anchorId="5E1985FC" wp14:editId="0D863108">
            <wp:extent cx="2961736" cy="4442604"/>
            <wp:effectExtent l="0" t="0" r="0" b="0"/>
            <wp:docPr id="18"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8468" cy="4452701"/>
                    </a:xfrm>
                    <a:prstGeom prst="rect">
                      <a:avLst/>
                    </a:prstGeom>
                  </pic:spPr>
                </pic:pic>
              </a:graphicData>
            </a:graphic>
          </wp:inline>
        </w:drawing>
      </w:r>
    </w:p>
    <w:p w14:paraId="0024EB37" w14:textId="3E44903F" w:rsidR="00F61507" w:rsidRPr="00991A87" w:rsidRDefault="00F61507" w:rsidP="00F61507">
      <w:pPr>
        <w:rPr>
          <w:rFonts w:cstheme="minorHAnsi"/>
        </w:rPr>
      </w:pPr>
    </w:p>
    <w:p w14:paraId="42B05685" w14:textId="01F40782" w:rsidR="00F61507" w:rsidRPr="00991A87" w:rsidRDefault="00F61507" w:rsidP="00F61507">
      <w:pPr>
        <w:rPr>
          <w:rFonts w:cstheme="minorHAnsi"/>
        </w:rPr>
      </w:pPr>
    </w:p>
    <w:p w14:paraId="09D0BBE1" w14:textId="7D4EF25B" w:rsidR="00F61507" w:rsidRPr="00991A87" w:rsidRDefault="00F61507" w:rsidP="00F61507">
      <w:pPr>
        <w:rPr>
          <w:rFonts w:cstheme="minorHAnsi"/>
        </w:rPr>
      </w:pPr>
    </w:p>
    <w:p w14:paraId="672335CF" w14:textId="77777777" w:rsidR="00E97347" w:rsidRDefault="00E97347" w:rsidP="00F61507">
      <w:pPr>
        <w:tabs>
          <w:tab w:val="right" w:pos="9360"/>
        </w:tabs>
        <w:spacing w:after="120"/>
        <w:rPr>
          <w:rFonts w:cstheme="minorHAnsi"/>
        </w:rPr>
      </w:pPr>
    </w:p>
    <w:p w14:paraId="05CBD889" w14:textId="77777777" w:rsidR="00E97347" w:rsidRDefault="00E97347" w:rsidP="00F61507">
      <w:pPr>
        <w:tabs>
          <w:tab w:val="right" w:pos="9360"/>
        </w:tabs>
        <w:spacing w:after="120"/>
        <w:rPr>
          <w:rFonts w:cstheme="minorHAnsi"/>
        </w:rPr>
      </w:pPr>
    </w:p>
    <w:p w14:paraId="3D709210" w14:textId="77777777" w:rsidR="00E97347" w:rsidRDefault="00E97347" w:rsidP="00F61507">
      <w:pPr>
        <w:tabs>
          <w:tab w:val="right" w:pos="9360"/>
        </w:tabs>
        <w:spacing w:after="120"/>
        <w:rPr>
          <w:rFonts w:cstheme="minorHAnsi"/>
        </w:rPr>
      </w:pPr>
    </w:p>
    <w:p w14:paraId="7767BDAB" w14:textId="77777777" w:rsidR="00E97347" w:rsidRDefault="00E97347" w:rsidP="00F61507">
      <w:pPr>
        <w:tabs>
          <w:tab w:val="right" w:pos="9360"/>
        </w:tabs>
        <w:spacing w:after="120"/>
        <w:rPr>
          <w:rFonts w:cstheme="minorHAnsi"/>
        </w:rPr>
      </w:pPr>
    </w:p>
    <w:p w14:paraId="0CF7D140" w14:textId="77777777" w:rsidR="00E97347" w:rsidRDefault="00E97347" w:rsidP="00F61507">
      <w:pPr>
        <w:tabs>
          <w:tab w:val="right" w:pos="9360"/>
        </w:tabs>
        <w:spacing w:after="120"/>
        <w:rPr>
          <w:rFonts w:cstheme="minorHAnsi"/>
        </w:rPr>
      </w:pPr>
    </w:p>
    <w:p w14:paraId="52C1DBE4" w14:textId="77777777" w:rsidR="00E97347" w:rsidRDefault="00E97347" w:rsidP="00F61507">
      <w:pPr>
        <w:tabs>
          <w:tab w:val="right" w:pos="9360"/>
        </w:tabs>
        <w:spacing w:after="120"/>
        <w:rPr>
          <w:rFonts w:cstheme="minorHAnsi"/>
        </w:rPr>
      </w:pPr>
    </w:p>
    <w:p w14:paraId="73A2B9B2" w14:textId="77777777" w:rsidR="00E97347" w:rsidRDefault="00E97347" w:rsidP="00F61507">
      <w:pPr>
        <w:tabs>
          <w:tab w:val="right" w:pos="9360"/>
        </w:tabs>
        <w:spacing w:after="120"/>
        <w:rPr>
          <w:rFonts w:cstheme="minorHAnsi"/>
        </w:rPr>
      </w:pPr>
    </w:p>
    <w:p w14:paraId="4EFC6477" w14:textId="77777777" w:rsidR="00E97347" w:rsidRDefault="00E97347" w:rsidP="00F61507">
      <w:pPr>
        <w:tabs>
          <w:tab w:val="right" w:pos="9360"/>
        </w:tabs>
        <w:spacing w:after="120"/>
        <w:rPr>
          <w:rFonts w:cstheme="minorHAnsi"/>
        </w:rPr>
      </w:pPr>
    </w:p>
    <w:p w14:paraId="7FD44788" w14:textId="58B49B59" w:rsidR="00F61507" w:rsidRPr="00991A87" w:rsidRDefault="00F61507" w:rsidP="00F61507">
      <w:pPr>
        <w:tabs>
          <w:tab w:val="right" w:pos="9360"/>
        </w:tabs>
        <w:spacing w:after="120"/>
        <w:rPr>
          <w:rFonts w:cstheme="minorHAnsi"/>
          <w:sz w:val="20"/>
        </w:rPr>
      </w:pPr>
    </w:p>
    <w:p w14:paraId="33165507" w14:textId="6EF929E7" w:rsidR="00F61507" w:rsidRPr="00991A87" w:rsidRDefault="00F61507" w:rsidP="00F61507">
      <w:pPr>
        <w:tabs>
          <w:tab w:val="left" w:pos="1118"/>
        </w:tabs>
        <w:rPr>
          <w:rFonts w:cstheme="minorHAnsi"/>
          <w:lang w:val="fr-FR"/>
        </w:rPr>
      </w:pPr>
    </w:p>
    <w:p w14:paraId="67C96599" w14:textId="399113ED" w:rsidR="00F61507" w:rsidRPr="00991A87" w:rsidRDefault="00F61507" w:rsidP="00F61507">
      <w:pPr>
        <w:tabs>
          <w:tab w:val="left" w:pos="1118"/>
        </w:tabs>
        <w:rPr>
          <w:rFonts w:cstheme="minorHAnsi"/>
          <w:lang w:val="fr-FR"/>
        </w:rPr>
      </w:pPr>
    </w:p>
    <w:p w14:paraId="0DB64F35" w14:textId="6CBCE79D" w:rsidR="00F61507" w:rsidRPr="00991A87" w:rsidRDefault="00F61507" w:rsidP="00F61507">
      <w:pPr>
        <w:tabs>
          <w:tab w:val="left" w:pos="1118"/>
        </w:tabs>
        <w:rPr>
          <w:rFonts w:cstheme="minorHAnsi"/>
          <w:lang w:val="fr-FR"/>
        </w:rPr>
      </w:pPr>
    </w:p>
    <w:sectPr w:rsidR="00F61507" w:rsidRPr="00991A87" w:rsidSect="00E45B51">
      <w:headerReference w:type="even" r:id="rId11"/>
      <w:footerReference w:type="default" r:id="rId12"/>
      <w:headerReference w:type="first" r:id="rId13"/>
      <w:footerReference w:type="first" r:id="rId14"/>
      <w:pgSz w:w="11906" w:h="16838" w:code="9"/>
      <w:pgMar w:top="846" w:right="875" w:bottom="720" w:left="966"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7C34" w14:textId="77777777" w:rsidR="00547763" w:rsidRDefault="00547763" w:rsidP="00655464">
      <w:pPr>
        <w:spacing w:after="0" w:line="240" w:lineRule="auto"/>
      </w:pPr>
      <w:r>
        <w:separator/>
      </w:r>
    </w:p>
  </w:endnote>
  <w:endnote w:type="continuationSeparator" w:id="0">
    <w:p w14:paraId="431203C8" w14:textId="77777777" w:rsidR="00547763" w:rsidRDefault="00547763" w:rsidP="0065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888E" w14:textId="678AB9C1" w:rsidR="002A61F7" w:rsidRPr="009750AA" w:rsidRDefault="002A61F7" w:rsidP="00E45B51">
    <w:pPr>
      <w:pStyle w:val="Fuzeile"/>
      <w:tabs>
        <w:tab w:val="left" w:pos="426"/>
      </w:tabs>
      <w:ind w:left="567"/>
      <w:rPr>
        <w:rFonts w:ascii="Arial" w:hAnsi="Arial" w:cs="Arial"/>
        <w:b/>
        <w:bCs/>
        <w:sz w:val="16"/>
        <w:szCs w:val="16"/>
        <w:lang w:val="en-GB"/>
      </w:rPr>
    </w:pPr>
    <w:r>
      <w:rPr>
        <w:noProof/>
      </w:rPr>
      <mc:AlternateContent>
        <mc:Choice Requires="wps">
          <w:drawing>
            <wp:anchor distT="0" distB="0" distL="114300" distR="114300" simplePos="0" relativeHeight="251661312" behindDoc="0" locked="0" layoutInCell="1" allowOverlap="1" wp14:anchorId="5004FE53" wp14:editId="1ACD60D0">
              <wp:simplePos x="0" y="0"/>
              <wp:positionH relativeFrom="column">
                <wp:posOffset>-596721</wp:posOffset>
              </wp:positionH>
              <wp:positionV relativeFrom="paragraph">
                <wp:posOffset>202565</wp:posOffset>
              </wp:positionV>
              <wp:extent cx="7559040" cy="350520"/>
              <wp:effectExtent l="0" t="0" r="0" b="5080"/>
              <wp:wrapNone/>
              <wp:docPr id="9" name="Rectangle 9"/>
              <wp:cNvGraphicFramePr/>
              <a:graphic xmlns:a="http://schemas.openxmlformats.org/drawingml/2006/main">
                <a:graphicData uri="http://schemas.microsoft.com/office/word/2010/wordprocessingShape">
                  <wps:wsp>
                    <wps:cNvSpPr/>
                    <wps:spPr>
                      <a:xfrm>
                        <a:off x="0" y="0"/>
                        <a:ext cx="7559040" cy="350520"/>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9D153" id="Rectangle 9" o:spid="_x0000_s1026" style="position:absolute;margin-left:-47pt;margin-top:15.95pt;width:595.2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" fillcolor="#05b3c2" stroked="f" strokeweight="1pt"/>
          </w:pict>
        </mc:Fallback>
      </mc:AlternateContent>
    </w:r>
    <w:r>
      <w:rPr>
        <w:noProof/>
      </w:rPr>
      <mc:AlternateContent>
        <mc:Choice Requires="wps">
          <w:drawing>
            <wp:anchor distT="0" distB="0" distL="114300" distR="114300" simplePos="0" relativeHeight="251660288" behindDoc="0" locked="0" layoutInCell="1" allowOverlap="1" wp14:anchorId="020D8653" wp14:editId="72B0AEF3">
              <wp:simplePos x="0" y="0"/>
              <wp:positionH relativeFrom="column">
                <wp:posOffset>-342477</wp:posOffset>
              </wp:positionH>
              <wp:positionV relativeFrom="paragraph">
                <wp:posOffset>572770</wp:posOffset>
              </wp:positionV>
              <wp:extent cx="7628467" cy="389044"/>
              <wp:effectExtent l="0" t="0" r="0" b="0"/>
              <wp:wrapNone/>
              <wp:docPr id="8" name="Rectangle 8"/>
              <wp:cNvGraphicFramePr/>
              <a:graphic xmlns:a="http://schemas.openxmlformats.org/drawingml/2006/main">
                <a:graphicData uri="http://schemas.microsoft.com/office/word/2010/wordprocessingShape">
                  <wps:wsp>
                    <wps:cNvSpPr/>
                    <wps:spPr>
                      <a:xfrm>
                        <a:off x="0" y="0"/>
                        <a:ext cx="7628467" cy="389044"/>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D74A0" id="Rectangle 8" o:spid="_x0000_s1026" style="position:absolute;margin-left:-26.95pt;margin-top:45.1pt;width:600.65pt;height:3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" fillcolor="#05b3c2" stroked="f" strokeweight="1pt"/>
          </w:pict>
        </mc:Fallback>
      </mc:AlternateContent>
    </w:r>
    <w:r w:rsidRPr="009750AA">
      <w:rPr>
        <w:rFonts w:ascii="Arial" w:hAnsi="Arial" w:cs="Arial"/>
        <w:b/>
        <w:bCs/>
        <w:sz w:val="16"/>
        <w:szCs w:val="16"/>
        <w:lang w:val="en-GB"/>
      </w:rPr>
      <w:tab/>
    </w:r>
    <w:r w:rsidRPr="009750AA">
      <w:rPr>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716B" w14:textId="2C8CA8EB" w:rsidR="00E45B51" w:rsidRDefault="00E45B51">
    <w:pPr>
      <w:pStyle w:val="Fuzeile"/>
    </w:pPr>
    <w:r>
      <w:rPr>
        <w:noProof/>
      </w:rPr>
      <mc:AlternateContent>
        <mc:Choice Requires="wps">
          <w:drawing>
            <wp:anchor distT="0" distB="0" distL="114300" distR="114300" simplePos="0" relativeHeight="251669504" behindDoc="0" locked="0" layoutInCell="1" allowOverlap="1" wp14:anchorId="2B39044F" wp14:editId="643E5D2F">
              <wp:simplePos x="0" y="0"/>
              <wp:positionH relativeFrom="column">
                <wp:posOffset>-609451</wp:posOffset>
              </wp:positionH>
              <wp:positionV relativeFrom="paragraph">
                <wp:posOffset>207010</wp:posOffset>
              </wp:positionV>
              <wp:extent cx="7559040" cy="350520"/>
              <wp:effectExtent l="0" t="0" r="0" b="5080"/>
              <wp:wrapNone/>
              <wp:docPr id="23" name="Rectangle 23"/>
              <wp:cNvGraphicFramePr/>
              <a:graphic xmlns:a="http://schemas.openxmlformats.org/drawingml/2006/main">
                <a:graphicData uri="http://schemas.microsoft.com/office/word/2010/wordprocessingShape">
                  <wps:wsp>
                    <wps:cNvSpPr/>
                    <wps:spPr>
                      <a:xfrm>
                        <a:off x="0" y="0"/>
                        <a:ext cx="7559040" cy="350520"/>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3D3EC" id="Rectangle 23" o:spid="_x0000_s1026" style="position:absolute;margin-left:-48pt;margin-top:16.3pt;width:595.2pt;height:2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" fillcolor="#05b3c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9404" w14:textId="77777777" w:rsidR="00547763" w:rsidRDefault="00547763" w:rsidP="00655464">
      <w:pPr>
        <w:spacing w:after="0" w:line="240" w:lineRule="auto"/>
      </w:pPr>
      <w:r>
        <w:separator/>
      </w:r>
    </w:p>
  </w:footnote>
  <w:footnote w:type="continuationSeparator" w:id="0">
    <w:p w14:paraId="3974463A" w14:textId="77777777" w:rsidR="00547763" w:rsidRDefault="00547763" w:rsidP="0065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961" w14:textId="77777777" w:rsidR="00E97347" w:rsidRPr="00991A87" w:rsidRDefault="00E97347" w:rsidP="00E97347">
    <w:pPr>
      <w:rPr>
        <w:rFonts w:ascii="Arial" w:hAnsi="Arial" w:cs="Arial"/>
        <w:b/>
        <w:bCs/>
        <w:color w:val="05B3C2"/>
        <w:sz w:val="40"/>
        <w:szCs w:val="40"/>
        <w:lang w:val="de-DE"/>
      </w:rPr>
    </w:pPr>
    <w:r w:rsidRPr="00991A87">
      <w:rPr>
        <w:rFonts w:ascii="Arial" w:hAnsi="Arial" w:cs="Arial"/>
        <w:b/>
        <w:bCs/>
        <w:noProof/>
        <w:color w:val="05B3C2"/>
        <w:sz w:val="40"/>
        <w:szCs w:val="40"/>
        <w:lang w:val="fi-FI"/>
      </w:rPr>
      <w:drawing>
        <wp:anchor distT="0" distB="0" distL="114300" distR="114300" simplePos="0" relativeHeight="251663360" behindDoc="0" locked="0" layoutInCell="1" allowOverlap="1" wp14:anchorId="3C814B7D" wp14:editId="4739DEAA">
          <wp:simplePos x="0" y="0"/>
          <wp:positionH relativeFrom="margin">
            <wp:posOffset>5885180</wp:posOffset>
          </wp:positionH>
          <wp:positionV relativeFrom="paragraph">
            <wp:posOffset>-139700</wp:posOffset>
          </wp:positionV>
          <wp:extent cx="845820" cy="84582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ck up.pn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sidRPr="00991A87">
      <w:rPr>
        <w:rFonts w:ascii="Arial" w:hAnsi="Arial" w:cs="Arial"/>
        <w:b/>
        <w:bCs/>
        <w:color w:val="05B3C2"/>
        <w:sz w:val="40"/>
        <w:szCs w:val="40"/>
        <w:lang w:val="de-DE"/>
      </w:rPr>
      <w:t>Allgemeine Geschäftsbedingungen für online Dienstleistungen</w:t>
    </w:r>
  </w:p>
  <w:p w14:paraId="398D1DE1" w14:textId="43D46EA5" w:rsidR="00E97347" w:rsidRDefault="006021D6">
    <w:pPr>
      <w:pStyle w:val="Kopfzeile"/>
    </w:pPr>
    <w:r>
      <w:rPr>
        <w:noProof/>
      </w:rPr>
      <mc:AlternateContent>
        <mc:Choice Requires="wps">
          <w:drawing>
            <wp:anchor distT="0" distB="0" distL="114300" distR="114300" simplePos="0" relativeHeight="251665408" behindDoc="0" locked="0" layoutInCell="1" allowOverlap="1" wp14:anchorId="47A598C4" wp14:editId="36E27577">
              <wp:simplePos x="0" y="0"/>
              <wp:positionH relativeFrom="column">
                <wp:posOffset>0</wp:posOffset>
              </wp:positionH>
              <wp:positionV relativeFrom="paragraph">
                <wp:posOffset>18415</wp:posOffset>
              </wp:positionV>
              <wp:extent cx="6832600" cy="0"/>
              <wp:effectExtent l="0" t="19050" r="25400" b="19050"/>
              <wp:wrapNone/>
              <wp:docPr id="11" name="Straight Connector 3"/>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5B3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3E12B"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5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" strokecolor="#05b3c2" strokeweight="2.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8FA2" w14:textId="3AB6A55C" w:rsidR="00E45B51" w:rsidRPr="00991A87" w:rsidRDefault="00E45B51" w:rsidP="00F77C1C">
    <w:pPr>
      <w:spacing w:after="0"/>
      <w:rPr>
        <w:rFonts w:ascii="Arial" w:hAnsi="Arial" w:cs="Arial"/>
        <w:b/>
        <w:bCs/>
        <w:color w:val="05B3C2"/>
        <w:sz w:val="40"/>
        <w:szCs w:val="40"/>
        <w:lang w:val="de-DE"/>
      </w:rPr>
    </w:pPr>
    <w:r w:rsidRPr="00991A87">
      <w:rPr>
        <w:rFonts w:ascii="Arial" w:hAnsi="Arial" w:cs="Arial"/>
        <w:b/>
        <w:bCs/>
        <w:noProof/>
        <w:color w:val="05B3C2"/>
        <w:sz w:val="40"/>
        <w:szCs w:val="40"/>
        <w:lang w:val="fi-FI"/>
      </w:rPr>
      <w:drawing>
        <wp:anchor distT="0" distB="0" distL="114300" distR="114300" simplePos="0" relativeHeight="251667456" behindDoc="0" locked="0" layoutInCell="1" allowOverlap="1" wp14:anchorId="68AF24FF" wp14:editId="1F38426E">
          <wp:simplePos x="0" y="0"/>
          <wp:positionH relativeFrom="margin">
            <wp:posOffset>5657850</wp:posOffset>
          </wp:positionH>
          <wp:positionV relativeFrom="paragraph">
            <wp:posOffset>-364490</wp:posOffset>
          </wp:positionV>
          <wp:extent cx="777240" cy="777240"/>
          <wp:effectExtent l="0" t="0" r="3810" b="381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F77C1C">
      <w:rPr>
        <w:rFonts w:ascii="Arial" w:hAnsi="Arial" w:cs="Arial"/>
        <w:b/>
        <w:bCs/>
        <w:color w:val="05B3C2"/>
        <w:sz w:val="40"/>
        <w:szCs w:val="40"/>
        <w:lang w:val="de-DE"/>
      </w:rPr>
      <w:t>Dienstleistungsvertrag</w:t>
    </w:r>
  </w:p>
  <w:p w14:paraId="6D844839" w14:textId="77777777" w:rsidR="00E45B51" w:rsidRDefault="00E45B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1D3"/>
    <w:multiLevelType w:val="multilevel"/>
    <w:tmpl w:val="436877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60CF"/>
    <w:multiLevelType w:val="multilevel"/>
    <w:tmpl w:val="6E7CFD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BF02FCE"/>
    <w:multiLevelType w:val="multilevel"/>
    <w:tmpl w:val="7BC49A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C22222"/>
    <w:multiLevelType w:val="multilevel"/>
    <w:tmpl w:val="6506EB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E3C43"/>
    <w:multiLevelType w:val="multilevel"/>
    <w:tmpl w:val="133060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CB74794"/>
    <w:multiLevelType w:val="multilevel"/>
    <w:tmpl w:val="9C02A6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113BD4"/>
    <w:multiLevelType w:val="multilevel"/>
    <w:tmpl w:val="E2602EC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323B2C"/>
    <w:multiLevelType w:val="multilevel"/>
    <w:tmpl w:val="1000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DEA1CC3"/>
    <w:multiLevelType w:val="multilevel"/>
    <w:tmpl w:val="4B1C039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399262F"/>
    <w:multiLevelType w:val="multilevel"/>
    <w:tmpl w:val="4462C9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5E67B7E"/>
    <w:multiLevelType w:val="multilevel"/>
    <w:tmpl w:val="DD5CA5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9FA6E07"/>
    <w:multiLevelType w:val="multilevel"/>
    <w:tmpl w:val="3FD65150"/>
    <w:lvl w:ilvl="0">
      <w:start w:val="1"/>
      <w:numFmt w:val="decimal"/>
      <w:lvlText w:val="%1."/>
      <w:lvlJc w:val="left"/>
      <w:pPr>
        <w:ind w:left="720" w:hanging="360"/>
      </w:pPr>
      <w:rPr>
        <w:rFonts w:ascii="Calibri" w:hAnsi="Calibri" w:cs="Calibr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EF57921"/>
    <w:multiLevelType w:val="multilevel"/>
    <w:tmpl w:val="71A09E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F281352"/>
    <w:multiLevelType w:val="multilevel"/>
    <w:tmpl w:val="CD1E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E456F4"/>
    <w:multiLevelType w:val="multilevel"/>
    <w:tmpl w:val="52E8096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C190E8F"/>
    <w:multiLevelType w:val="multilevel"/>
    <w:tmpl w:val="912A8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EE4400E"/>
    <w:multiLevelType w:val="multilevel"/>
    <w:tmpl w:val="207A3D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265322A"/>
    <w:multiLevelType w:val="multilevel"/>
    <w:tmpl w:val="880C98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4C71189"/>
    <w:multiLevelType w:val="multilevel"/>
    <w:tmpl w:val="F4DC33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05102C"/>
    <w:multiLevelType w:val="multilevel"/>
    <w:tmpl w:val="3CCA8C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ACC1FCE"/>
    <w:multiLevelType w:val="multilevel"/>
    <w:tmpl w:val="CB2296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E1693"/>
    <w:multiLevelType w:val="multilevel"/>
    <w:tmpl w:val="69429F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3239EE"/>
    <w:multiLevelType w:val="multilevel"/>
    <w:tmpl w:val="4B2E9F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6DF4A11"/>
    <w:multiLevelType w:val="multilevel"/>
    <w:tmpl w:val="51D23C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760081F"/>
    <w:multiLevelType w:val="multilevel"/>
    <w:tmpl w:val="C7C09A6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466BE3"/>
    <w:multiLevelType w:val="multilevel"/>
    <w:tmpl w:val="688408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AFA54B2"/>
    <w:multiLevelType w:val="multilevel"/>
    <w:tmpl w:val="1000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7" w15:restartNumberingAfterBreak="0">
    <w:nsid w:val="6E393CDC"/>
    <w:multiLevelType w:val="multilevel"/>
    <w:tmpl w:val="F9A256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1BE5C2D"/>
    <w:multiLevelType w:val="multilevel"/>
    <w:tmpl w:val="CB229678"/>
    <w:lvl w:ilvl="0">
      <w:numFmt w:val="decimal"/>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FD235D"/>
    <w:multiLevelType w:val="multilevel"/>
    <w:tmpl w:val="CB3407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16643337">
    <w:abstractNumId w:val="26"/>
  </w:num>
  <w:num w:numId="2" w16cid:durableId="595021173">
    <w:abstractNumId w:val="24"/>
  </w:num>
  <w:num w:numId="3" w16cid:durableId="411314783">
    <w:abstractNumId w:val="23"/>
  </w:num>
  <w:num w:numId="4" w16cid:durableId="1648627385">
    <w:abstractNumId w:val="18"/>
  </w:num>
  <w:num w:numId="5" w16cid:durableId="692925704">
    <w:abstractNumId w:val="6"/>
  </w:num>
  <w:num w:numId="6" w16cid:durableId="451553163">
    <w:abstractNumId w:val="14"/>
  </w:num>
  <w:num w:numId="7" w16cid:durableId="1246184669">
    <w:abstractNumId w:val="29"/>
  </w:num>
  <w:num w:numId="8" w16cid:durableId="1815179967">
    <w:abstractNumId w:val="13"/>
  </w:num>
  <w:num w:numId="9" w16cid:durableId="1685594056">
    <w:abstractNumId w:val="20"/>
    <w:lvlOverride w:ilvl="0">
      <w:lvl w:ilvl="0">
        <w:numFmt w:val="decimal"/>
        <w:lvlText w:val="%1."/>
        <w:lvlJc w:val="left"/>
      </w:lvl>
    </w:lvlOverride>
  </w:num>
  <w:num w:numId="10" w16cid:durableId="591208384">
    <w:abstractNumId w:val="20"/>
    <w:lvlOverride w:ilvl="0">
      <w:lvl w:ilvl="0">
        <w:numFmt w:val="decimal"/>
        <w:lvlText w:val="%1."/>
        <w:lvlJc w:val="left"/>
      </w:lvl>
    </w:lvlOverride>
  </w:num>
  <w:num w:numId="11" w16cid:durableId="2096658374">
    <w:abstractNumId w:val="0"/>
    <w:lvlOverride w:ilvl="0">
      <w:lvl w:ilvl="0">
        <w:numFmt w:val="decimal"/>
        <w:lvlText w:val="%1."/>
        <w:lvlJc w:val="left"/>
      </w:lvl>
    </w:lvlOverride>
  </w:num>
  <w:num w:numId="12" w16cid:durableId="1033533070">
    <w:abstractNumId w:val="0"/>
    <w:lvlOverride w:ilvl="0">
      <w:lvl w:ilvl="0">
        <w:numFmt w:val="decimal"/>
        <w:lvlText w:val="%1."/>
        <w:lvlJc w:val="left"/>
      </w:lvl>
    </w:lvlOverride>
  </w:num>
  <w:num w:numId="13" w16cid:durableId="2076509736">
    <w:abstractNumId w:val="3"/>
    <w:lvlOverride w:ilvl="0">
      <w:lvl w:ilvl="0">
        <w:numFmt w:val="decimal"/>
        <w:lvlText w:val="%1."/>
        <w:lvlJc w:val="left"/>
      </w:lvl>
    </w:lvlOverride>
  </w:num>
  <w:num w:numId="14" w16cid:durableId="674041719">
    <w:abstractNumId w:val="3"/>
    <w:lvlOverride w:ilvl="0">
      <w:lvl w:ilvl="0">
        <w:numFmt w:val="decimal"/>
        <w:lvlText w:val="%1."/>
        <w:lvlJc w:val="left"/>
      </w:lvl>
    </w:lvlOverride>
  </w:num>
  <w:num w:numId="15" w16cid:durableId="1560895933">
    <w:abstractNumId w:val="3"/>
    <w:lvlOverride w:ilvl="0">
      <w:lvl w:ilvl="0">
        <w:numFmt w:val="decimal"/>
        <w:lvlText w:val="%1."/>
        <w:lvlJc w:val="left"/>
      </w:lvl>
    </w:lvlOverride>
  </w:num>
  <w:num w:numId="16" w16cid:durableId="438262177">
    <w:abstractNumId w:val="3"/>
    <w:lvlOverride w:ilvl="0">
      <w:lvl w:ilvl="0">
        <w:numFmt w:val="decimal"/>
        <w:lvlText w:val="%1."/>
        <w:lvlJc w:val="left"/>
      </w:lvl>
    </w:lvlOverride>
  </w:num>
  <w:num w:numId="17" w16cid:durableId="1158838292">
    <w:abstractNumId w:val="11"/>
  </w:num>
  <w:num w:numId="18" w16cid:durableId="34039700">
    <w:abstractNumId w:val="28"/>
  </w:num>
  <w:num w:numId="19" w16cid:durableId="230431896">
    <w:abstractNumId w:val="7"/>
  </w:num>
  <w:num w:numId="20" w16cid:durableId="1894581243">
    <w:abstractNumId w:val="21"/>
  </w:num>
  <w:num w:numId="21" w16cid:durableId="2116319781">
    <w:abstractNumId w:val="27"/>
  </w:num>
  <w:num w:numId="22" w16cid:durableId="883828587">
    <w:abstractNumId w:val="17"/>
  </w:num>
  <w:num w:numId="23" w16cid:durableId="1983928158">
    <w:abstractNumId w:val="22"/>
  </w:num>
  <w:num w:numId="24" w16cid:durableId="1741514822">
    <w:abstractNumId w:val="12"/>
  </w:num>
  <w:num w:numId="25" w16cid:durableId="180121358">
    <w:abstractNumId w:val="9"/>
  </w:num>
  <w:num w:numId="26" w16cid:durableId="933561544">
    <w:abstractNumId w:val="16"/>
  </w:num>
  <w:num w:numId="27" w16cid:durableId="501433812">
    <w:abstractNumId w:val="5"/>
  </w:num>
  <w:num w:numId="28" w16cid:durableId="372123383">
    <w:abstractNumId w:val="2"/>
  </w:num>
  <w:num w:numId="29" w16cid:durableId="129710458">
    <w:abstractNumId w:val="4"/>
  </w:num>
  <w:num w:numId="30" w16cid:durableId="884490707">
    <w:abstractNumId w:val="15"/>
  </w:num>
  <w:num w:numId="31" w16cid:durableId="2119636352">
    <w:abstractNumId w:val="19"/>
  </w:num>
  <w:num w:numId="32" w16cid:durableId="210190388">
    <w:abstractNumId w:val="8"/>
  </w:num>
  <w:num w:numId="33" w16cid:durableId="107506373">
    <w:abstractNumId w:val="8"/>
    <w:lvlOverride w:ilvl="0"/>
  </w:num>
  <w:num w:numId="34" w16cid:durableId="1211575057">
    <w:abstractNumId w:val="10"/>
    <w:lvlOverride w:ilvl="0">
      <w:lvl w:ilvl="0">
        <w:numFmt w:val="lowerLetter"/>
        <w:lvlText w:val="%1."/>
        <w:lvlJc w:val="left"/>
      </w:lvl>
    </w:lvlOverride>
  </w:num>
  <w:num w:numId="35" w16cid:durableId="1550873961">
    <w:abstractNumId w:val="1"/>
  </w:num>
  <w:num w:numId="36" w16cid:durableId="1856838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64"/>
    <w:rsid w:val="000605A4"/>
    <w:rsid w:val="00063FBE"/>
    <w:rsid w:val="0008447E"/>
    <w:rsid w:val="000C4D8A"/>
    <w:rsid w:val="000E35F3"/>
    <w:rsid w:val="00151AFC"/>
    <w:rsid w:val="0017493F"/>
    <w:rsid w:val="00200839"/>
    <w:rsid w:val="00212E51"/>
    <w:rsid w:val="0023264E"/>
    <w:rsid w:val="002720BF"/>
    <w:rsid w:val="002916B9"/>
    <w:rsid w:val="002A1F84"/>
    <w:rsid w:val="002A61F7"/>
    <w:rsid w:val="002B1F81"/>
    <w:rsid w:val="003914E0"/>
    <w:rsid w:val="003915F3"/>
    <w:rsid w:val="003C3CDC"/>
    <w:rsid w:val="003F2A6A"/>
    <w:rsid w:val="0041115D"/>
    <w:rsid w:val="004225A6"/>
    <w:rsid w:val="00422F46"/>
    <w:rsid w:val="00425E51"/>
    <w:rsid w:val="00466565"/>
    <w:rsid w:val="00480CDB"/>
    <w:rsid w:val="00525004"/>
    <w:rsid w:val="00547763"/>
    <w:rsid w:val="00573F7A"/>
    <w:rsid w:val="005E4096"/>
    <w:rsid w:val="006021D6"/>
    <w:rsid w:val="00655464"/>
    <w:rsid w:val="00695ADB"/>
    <w:rsid w:val="006D286D"/>
    <w:rsid w:val="007264F0"/>
    <w:rsid w:val="007663BD"/>
    <w:rsid w:val="008166E4"/>
    <w:rsid w:val="00817680"/>
    <w:rsid w:val="00823021"/>
    <w:rsid w:val="00844936"/>
    <w:rsid w:val="009359AF"/>
    <w:rsid w:val="00935F1E"/>
    <w:rsid w:val="00940DA7"/>
    <w:rsid w:val="00947632"/>
    <w:rsid w:val="009750AA"/>
    <w:rsid w:val="009830EE"/>
    <w:rsid w:val="00991A87"/>
    <w:rsid w:val="00A64864"/>
    <w:rsid w:val="00B600B5"/>
    <w:rsid w:val="00B67689"/>
    <w:rsid w:val="00BA31BE"/>
    <w:rsid w:val="00BA3278"/>
    <w:rsid w:val="00C06948"/>
    <w:rsid w:val="00C21A15"/>
    <w:rsid w:val="00C2543E"/>
    <w:rsid w:val="00C40736"/>
    <w:rsid w:val="00CC0726"/>
    <w:rsid w:val="00CD6069"/>
    <w:rsid w:val="00D27A83"/>
    <w:rsid w:val="00D86BBC"/>
    <w:rsid w:val="00D958AA"/>
    <w:rsid w:val="00E45B51"/>
    <w:rsid w:val="00E53ACF"/>
    <w:rsid w:val="00E956BB"/>
    <w:rsid w:val="00E97347"/>
    <w:rsid w:val="00EA3A90"/>
    <w:rsid w:val="00EB1016"/>
    <w:rsid w:val="00EE38EA"/>
    <w:rsid w:val="00F10A8B"/>
    <w:rsid w:val="00F257A2"/>
    <w:rsid w:val="00F36C6C"/>
    <w:rsid w:val="00F447BB"/>
    <w:rsid w:val="00F61507"/>
    <w:rsid w:val="00F77C1C"/>
    <w:rsid w:val="00FE08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F864"/>
  <w15:chartTrackingRefBased/>
  <w15:docId w15:val="{6058803C-901C-485A-BCA2-E6FC7516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486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6486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6486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A6486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486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486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486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486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486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46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55464"/>
  </w:style>
  <w:style w:type="paragraph" w:styleId="Fuzeile">
    <w:name w:val="footer"/>
    <w:basedOn w:val="Standard"/>
    <w:link w:val="FuzeileZchn"/>
    <w:uiPriority w:val="99"/>
    <w:unhideWhenUsed/>
    <w:rsid w:val="0065546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55464"/>
  </w:style>
  <w:style w:type="table" w:styleId="Tabellenraster">
    <w:name w:val="Table Grid"/>
    <w:basedOn w:val="NormaleTabelle"/>
    <w:uiPriority w:val="39"/>
    <w:rsid w:val="0006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1507"/>
    <w:rPr>
      <w:color w:val="0000FF"/>
      <w:u w:val="single"/>
    </w:rPr>
  </w:style>
  <w:style w:type="character" w:styleId="NichtaufgelsteErwhnung">
    <w:name w:val="Unresolved Mention"/>
    <w:basedOn w:val="Absatz-Standardschriftart"/>
    <w:uiPriority w:val="99"/>
    <w:semiHidden/>
    <w:unhideWhenUsed/>
    <w:rsid w:val="00F10A8B"/>
    <w:rPr>
      <w:color w:val="605E5C"/>
      <w:shd w:val="clear" w:color="auto" w:fill="E1DFDD"/>
    </w:rPr>
  </w:style>
  <w:style w:type="paragraph" w:styleId="StandardWeb">
    <w:name w:val="Normal (Web)"/>
    <w:basedOn w:val="Standard"/>
    <w:uiPriority w:val="99"/>
    <w:unhideWhenUsed/>
    <w:rsid w:val="00991A87"/>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EB1016"/>
    <w:pPr>
      <w:ind w:left="720"/>
      <w:contextualSpacing/>
    </w:pPr>
  </w:style>
  <w:style w:type="character" w:customStyle="1" w:styleId="berschrift1Zchn">
    <w:name w:val="Überschrift 1 Zchn"/>
    <w:basedOn w:val="Absatz-Standardschriftart"/>
    <w:link w:val="berschrift1"/>
    <w:uiPriority w:val="9"/>
    <w:rsid w:val="00A6486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A6486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A6486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A6486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486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486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486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486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4864"/>
    <w:rPr>
      <w:rFonts w:asciiTheme="majorHAnsi" w:eastAsiaTheme="majorEastAsia" w:hAnsiTheme="majorHAnsi" w:cstheme="majorBidi"/>
      <w:i/>
      <w:iCs/>
      <w:color w:val="272727" w:themeColor="text1" w:themeTint="D8"/>
      <w:sz w:val="21"/>
      <w:szCs w:val="21"/>
    </w:rPr>
  </w:style>
  <w:style w:type="character" w:customStyle="1" w:styleId="apple-tab-span">
    <w:name w:val="apple-tab-span"/>
    <w:basedOn w:val="Absatz-Standardschriftart"/>
    <w:rsid w:val="00C4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4616">
      <w:bodyDiv w:val="1"/>
      <w:marLeft w:val="0"/>
      <w:marRight w:val="0"/>
      <w:marTop w:val="0"/>
      <w:marBottom w:val="0"/>
      <w:divBdr>
        <w:top w:val="none" w:sz="0" w:space="0" w:color="auto"/>
        <w:left w:val="none" w:sz="0" w:space="0" w:color="auto"/>
        <w:bottom w:val="none" w:sz="0" w:space="0" w:color="auto"/>
        <w:right w:val="none" w:sz="0" w:space="0" w:color="auto"/>
      </w:divBdr>
    </w:div>
    <w:div w:id="393705115">
      <w:bodyDiv w:val="1"/>
      <w:marLeft w:val="0"/>
      <w:marRight w:val="0"/>
      <w:marTop w:val="0"/>
      <w:marBottom w:val="0"/>
      <w:divBdr>
        <w:top w:val="none" w:sz="0" w:space="0" w:color="auto"/>
        <w:left w:val="none" w:sz="0" w:space="0" w:color="auto"/>
        <w:bottom w:val="none" w:sz="0" w:space="0" w:color="auto"/>
        <w:right w:val="none" w:sz="0" w:space="0" w:color="auto"/>
      </w:divBdr>
    </w:div>
    <w:div w:id="1207719470">
      <w:bodyDiv w:val="1"/>
      <w:marLeft w:val="0"/>
      <w:marRight w:val="0"/>
      <w:marTop w:val="0"/>
      <w:marBottom w:val="0"/>
      <w:divBdr>
        <w:top w:val="none" w:sz="0" w:space="0" w:color="auto"/>
        <w:left w:val="none" w:sz="0" w:space="0" w:color="auto"/>
        <w:bottom w:val="none" w:sz="0" w:space="0" w:color="auto"/>
        <w:right w:val="none" w:sz="0" w:space="0" w:color="auto"/>
      </w:divBdr>
    </w:div>
    <w:div w:id="17723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vant.com/de/blog/dienstleistungsvertrag/?utm_source=Template&amp;utm_medium=Instructions_link&amp;utm_campaign=Word&amp;utm_content=Freelancer_contract&amp;utm_term=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zervant.com/de/blog/dienstleistungsvertrag/?utm_source=Template&amp;utm_medium=Instructions_link&amp;utm_campaign=Word&amp;utm_content=Freelancer_contract&amp;utm_term=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ecure.zervant.com/login/signup/de?utm_source=Template&amp;utm_medium=Signup_link&amp;utm_campaign=Word&amp;utm_content=Freelancer_contract&amp;utm_term=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12230</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Riia Luhtala</dc:creator>
  <cp:keywords/>
  <dc:description/>
  <cp:lastModifiedBy>Zervant Admin</cp:lastModifiedBy>
  <cp:revision>4</cp:revision>
  <cp:lastPrinted>2019-11-11T14:25:00Z</cp:lastPrinted>
  <dcterms:created xsi:type="dcterms:W3CDTF">2022-04-26T10:48:00Z</dcterms:created>
  <dcterms:modified xsi:type="dcterms:W3CDTF">2022-04-26T13:33:00Z</dcterms:modified>
</cp:coreProperties>
</file>